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21A44" w14:textId="77777777" w:rsidR="00881F73" w:rsidRDefault="00881F73" w:rsidP="00881F73">
      <w:pPr>
        <w:pStyle w:val="Default"/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0" wp14:anchorId="71BE2BA2" wp14:editId="279CDFD6">
            <wp:simplePos x="0" y="0"/>
            <wp:positionH relativeFrom="column">
              <wp:posOffset>59055</wp:posOffset>
            </wp:positionH>
            <wp:positionV relativeFrom="paragraph">
              <wp:posOffset>2540</wp:posOffset>
            </wp:positionV>
            <wp:extent cx="838200" cy="1097280"/>
            <wp:effectExtent l="0" t="0" r="0" b="0"/>
            <wp:wrapTight wrapText="bothSides">
              <wp:wrapPolygon edited="0">
                <wp:start x="0" y="0"/>
                <wp:lineTo x="0" y="21375"/>
                <wp:lineTo x="21109" y="21375"/>
                <wp:lineTo x="21109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2"/>
          <w:szCs w:val="22"/>
        </w:rPr>
        <w:t>По благословению Святейшего Патриарха Московского и всея Руси Кирилла</w:t>
      </w:r>
    </w:p>
    <w:p w14:paraId="5D066444" w14:textId="77777777" w:rsidR="00881F73" w:rsidRPr="003B5CC0" w:rsidRDefault="00881F73" w:rsidP="00881F73">
      <w:pPr>
        <w:pStyle w:val="Default"/>
        <w:jc w:val="center"/>
        <w:rPr>
          <w:sz w:val="18"/>
          <w:szCs w:val="18"/>
        </w:rPr>
      </w:pPr>
      <w:r w:rsidRPr="003B5CC0">
        <w:rPr>
          <w:i/>
          <w:iCs/>
          <w:sz w:val="18"/>
          <w:szCs w:val="18"/>
        </w:rPr>
        <w:t>при поддержке Министерства просвещения РФ,</w:t>
      </w:r>
    </w:p>
    <w:p w14:paraId="59415C12" w14:textId="77777777" w:rsidR="00881F73" w:rsidRPr="003B5CC0" w:rsidRDefault="00881F73" w:rsidP="00881F73">
      <w:pPr>
        <w:pStyle w:val="Default"/>
        <w:jc w:val="center"/>
        <w:rPr>
          <w:sz w:val="18"/>
          <w:szCs w:val="18"/>
        </w:rPr>
      </w:pPr>
      <w:r w:rsidRPr="003B5CC0">
        <w:rPr>
          <w:i/>
          <w:iCs/>
          <w:sz w:val="18"/>
          <w:szCs w:val="18"/>
        </w:rPr>
        <w:t>Российского Союза ректоров, Российского совета олимпиад школьников,</w:t>
      </w:r>
    </w:p>
    <w:p w14:paraId="3B75FBE6" w14:textId="77777777" w:rsidR="00881F73" w:rsidRPr="003B5CC0" w:rsidRDefault="00881F73" w:rsidP="00881F73">
      <w:pPr>
        <w:pStyle w:val="Default"/>
        <w:jc w:val="center"/>
        <w:rPr>
          <w:i/>
          <w:iCs/>
          <w:sz w:val="18"/>
          <w:szCs w:val="18"/>
        </w:rPr>
      </w:pPr>
      <w:r w:rsidRPr="003B5CC0">
        <w:rPr>
          <w:i/>
          <w:iCs/>
          <w:sz w:val="18"/>
          <w:szCs w:val="18"/>
        </w:rPr>
        <w:t>Синодального отдела религиозного образования и катехизации РПЦ</w:t>
      </w:r>
    </w:p>
    <w:p w14:paraId="384D8CD5" w14:textId="77777777" w:rsidR="00881F73" w:rsidRPr="003B5CC0" w:rsidRDefault="00881F73" w:rsidP="00881F73">
      <w:pPr>
        <w:pStyle w:val="Default"/>
        <w:jc w:val="center"/>
        <w:rPr>
          <w:sz w:val="12"/>
          <w:szCs w:val="20"/>
        </w:rPr>
      </w:pPr>
    </w:p>
    <w:p w14:paraId="12209EE6" w14:textId="77777777" w:rsidR="00881F73" w:rsidRDefault="00881F73" w:rsidP="00881F73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Православный Свято-Тихоновский Гуманитарный Университет</w:t>
      </w:r>
    </w:p>
    <w:p w14:paraId="087C9707" w14:textId="77777777" w:rsidR="00881F73" w:rsidRDefault="00881F73" w:rsidP="00881F73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Олимпиада «Основы православной культуры»</w:t>
      </w:r>
    </w:p>
    <w:p w14:paraId="2EBAA73C" w14:textId="77777777" w:rsidR="00881F73" w:rsidRDefault="00881F73" w:rsidP="00881F73">
      <w:pPr>
        <w:pStyle w:val="2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«Русь Святая, храни веру Православную!»</w:t>
      </w:r>
    </w:p>
    <w:p w14:paraId="49AE6B68" w14:textId="77777777" w:rsidR="00881F73" w:rsidRPr="003B5CC0" w:rsidRDefault="00881F73" w:rsidP="00881F73">
      <w:pPr>
        <w:pStyle w:val="2"/>
        <w:rPr>
          <w:color w:val="auto"/>
          <w:spacing w:val="-2"/>
          <w:sz w:val="2"/>
          <w:szCs w:val="22"/>
        </w:rPr>
      </w:pPr>
    </w:p>
    <w:p w14:paraId="435B60FA" w14:textId="77777777" w:rsidR="00881F73" w:rsidRDefault="00881F73" w:rsidP="00881F73">
      <w:pPr>
        <w:pStyle w:val="2"/>
        <w:ind w:left="1416" w:firstLine="708"/>
        <w:rPr>
          <w:rFonts w:ascii="Times New Roman" w:hAnsi="Times New Roman" w:cs="Times New Roman"/>
          <w:b w:val="0"/>
          <w:bCs w:val="0"/>
          <w:color w:val="auto"/>
          <w:sz w:val="18"/>
          <w:szCs w:val="18"/>
        </w:rPr>
      </w:pPr>
      <w:r>
        <w:rPr>
          <w:rFonts w:ascii="Times New Roman" w:hAnsi="Times New Roman" w:cs="Times New Roman"/>
          <w:b w:val="0"/>
          <w:bCs w:val="0"/>
          <w:i/>
          <w:iCs/>
          <w:color w:val="auto"/>
          <w:sz w:val="18"/>
          <w:szCs w:val="18"/>
        </w:rPr>
        <w:t>Дистанционный заключительный тур</w:t>
      </w:r>
      <w:r w:rsidRPr="00E85261">
        <w:rPr>
          <w:rFonts w:ascii="Times New Roman" w:hAnsi="Times New Roman" w:cs="Times New Roman"/>
          <w:b w:val="0"/>
          <w:bCs w:val="0"/>
          <w:i/>
          <w:iCs/>
          <w:color w:val="auto"/>
          <w:sz w:val="18"/>
          <w:szCs w:val="18"/>
        </w:rPr>
        <w:t xml:space="preserve">, </w:t>
      </w:r>
      <w:r w:rsidRPr="00E85261">
        <w:rPr>
          <w:rFonts w:ascii="Times New Roman" w:hAnsi="Times New Roman" w:cs="Times New Roman"/>
          <w:b w:val="0"/>
          <w:bCs w:val="0"/>
          <w:color w:val="auto"/>
          <w:sz w:val="18"/>
          <w:szCs w:val="18"/>
        </w:rPr>
        <w:t>20</w:t>
      </w:r>
      <w:r>
        <w:rPr>
          <w:rFonts w:ascii="Times New Roman" w:hAnsi="Times New Roman" w:cs="Times New Roman"/>
          <w:b w:val="0"/>
          <w:bCs w:val="0"/>
          <w:color w:val="auto"/>
          <w:sz w:val="18"/>
          <w:szCs w:val="18"/>
        </w:rPr>
        <w:t>20-2021</w:t>
      </w:r>
      <w:r w:rsidRPr="00E85261">
        <w:rPr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 учебный год</w:t>
      </w:r>
    </w:p>
    <w:p w14:paraId="23A43BC0" w14:textId="77777777" w:rsidR="00881F73" w:rsidRPr="00926442" w:rsidRDefault="00881F73" w:rsidP="00881F73">
      <w:pPr>
        <w:pStyle w:val="2"/>
        <w:rPr>
          <w:rFonts w:ascii="Times New Roman" w:hAnsi="Times New Roman" w:cs="Times New Roman"/>
          <w:b w:val="0"/>
          <w:bCs w:val="0"/>
          <w:color w:val="auto"/>
          <w:sz w:val="8"/>
          <w:szCs w:val="18"/>
        </w:rPr>
      </w:pPr>
    </w:p>
    <w:p w14:paraId="6E9501EC" w14:textId="77777777" w:rsidR="00881F73" w:rsidRPr="003B5CC0" w:rsidRDefault="00881F73" w:rsidP="00881F73">
      <w:pPr>
        <w:pStyle w:val="2"/>
        <w:rPr>
          <w:rFonts w:ascii="Times New Roman" w:hAnsi="Times New Roman" w:cs="Times New Roman"/>
          <w:b w:val="0"/>
          <w:bCs w:val="0"/>
          <w:color w:val="auto"/>
          <w:sz w:val="20"/>
          <w:szCs w:val="18"/>
        </w:rPr>
      </w:pPr>
      <w:r w:rsidRPr="003B5CC0">
        <w:rPr>
          <w:rFonts w:ascii="Times New Roman" w:hAnsi="Times New Roman" w:cs="Times New Roman"/>
          <w:b w:val="0"/>
          <w:bCs w:val="0"/>
          <w:color w:val="auto"/>
          <w:sz w:val="20"/>
          <w:szCs w:val="18"/>
        </w:rPr>
        <w:t>_____________________________________________________________________________</w:t>
      </w:r>
      <w:r>
        <w:rPr>
          <w:rFonts w:ascii="Times New Roman" w:hAnsi="Times New Roman" w:cs="Times New Roman"/>
          <w:b w:val="0"/>
          <w:bCs w:val="0"/>
          <w:color w:val="auto"/>
          <w:sz w:val="20"/>
          <w:szCs w:val="18"/>
        </w:rPr>
        <w:t>___________________________</w:t>
      </w:r>
    </w:p>
    <w:p w14:paraId="6577BE62" w14:textId="77777777" w:rsidR="00881F73" w:rsidRPr="00FA3094" w:rsidRDefault="00881F73" w:rsidP="00881F73">
      <w:pPr>
        <w:pStyle w:val="aa"/>
        <w:jc w:val="center"/>
        <w:rPr>
          <w:b/>
          <w:i/>
          <w:sz w:val="20"/>
          <w:lang w:val="ru-RU"/>
        </w:rPr>
      </w:pPr>
      <w:r w:rsidRPr="00FA3094">
        <w:rPr>
          <w:b/>
          <w:i/>
          <w:sz w:val="20"/>
          <w:highlight w:val="lightGray"/>
          <w:lang w:val="ru-RU"/>
        </w:rPr>
        <w:t>Фамилия Имя Отчество (как в паспорте)</w:t>
      </w:r>
    </w:p>
    <w:p w14:paraId="3DCF94FC" w14:textId="77777777" w:rsidR="00881F73" w:rsidRPr="00881F73" w:rsidRDefault="00881F73" w:rsidP="00881F73">
      <w:pPr>
        <w:pStyle w:val="aa"/>
        <w:jc w:val="center"/>
        <w:rPr>
          <w:b/>
          <w:sz w:val="20"/>
          <w:lang w:val="ru-RU"/>
        </w:rPr>
      </w:pPr>
      <w:r>
        <w:rPr>
          <w:b/>
          <w:sz w:val="20"/>
          <w:lang w:val="ru-RU"/>
        </w:rPr>
        <w:t>На первые три вопроса отводится 15 мин!</w:t>
      </w:r>
    </w:p>
    <w:p w14:paraId="5F936A27" w14:textId="77777777" w:rsidR="00045D7D" w:rsidRPr="004F0C32" w:rsidRDefault="00045D7D" w:rsidP="00926442">
      <w:pPr>
        <w:pStyle w:val="a4"/>
        <w:numPr>
          <w:ilvl w:val="0"/>
          <w:numId w:val="7"/>
        </w:numPr>
        <w:spacing w:after="0" w:line="240" w:lineRule="auto"/>
        <w:ind w:left="0" w:firstLine="357"/>
        <w:outlineLvl w:val="4"/>
        <w:rPr>
          <w:rFonts w:ascii="Times New Roman" w:eastAsia="Times New Roman" w:hAnsi="Times New Roman" w:cs="Times New Roman"/>
          <w:bCs/>
          <w:color w:val="495057"/>
          <w:sz w:val="24"/>
          <w:szCs w:val="24"/>
          <w:lang w:eastAsia="ru-RU"/>
        </w:rPr>
      </w:pPr>
      <w:r w:rsidRPr="004F0C32">
        <w:rPr>
          <w:rFonts w:ascii="Times New Roman" w:eastAsia="Times New Roman" w:hAnsi="Times New Roman" w:cs="Times New Roman"/>
          <w:bCs/>
          <w:color w:val="495057"/>
          <w:sz w:val="24"/>
          <w:szCs w:val="24"/>
          <w:lang w:eastAsia="ru-RU"/>
        </w:rPr>
        <w:t>Перед Вами икона Новомучеников и испо</w:t>
      </w:r>
      <w:r w:rsidR="00AA78CA">
        <w:rPr>
          <w:rFonts w:ascii="Times New Roman" w:eastAsia="Times New Roman" w:hAnsi="Times New Roman" w:cs="Times New Roman"/>
          <w:bCs/>
          <w:color w:val="495057"/>
          <w:sz w:val="24"/>
          <w:szCs w:val="24"/>
          <w:lang w:eastAsia="ru-RU"/>
        </w:rPr>
        <w:t>ведников Российских, написанная</w:t>
      </w:r>
      <w:r w:rsidRPr="004F0C32">
        <w:rPr>
          <w:rFonts w:ascii="Times New Roman" w:eastAsia="Times New Roman" w:hAnsi="Times New Roman" w:cs="Times New Roman"/>
          <w:bCs/>
          <w:color w:val="495057"/>
          <w:sz w:val="24"/>
          <w:szCs w:val="24"/>
          <w:lang w:eastAsia="ru-RU"/>
        </w:rPr>
        <w:t xml:space="preserve"> к</w:t>
      </w:r>
      <w:r w:rsidR="00AA78CA">
        <w:rPr>
          <w:rFonts w:ascii="Times New Roman" w:eastAsia="Times New Roman" w:hAnsi="Times New Roman" w:cs="Times New Roman"/>
          <w:bCs/>
          <w:color w:val="495057"/>
          <w:sz w:val="24"/>
          <w:szCs w:val="24"/>
          <w:lang w:eastAsia="ru-RU"/>
        </w:rPr>
        <w:t>о дню канонизации</w:t>
      </w:r>
      <w:r w:rsidRPr="004F0C32">
        <w:rPr>
          <w:rFonts w:ascii="Times New Roman" w:eastAsia="Times New Roman" w:hAnsi="Times New Roman" w:cs="Times New Roman"/>
          <w:bCs/>
          <w:color w:val="495057"/>
          <w:sz w:val="24"/>
          <w:szCs w:val="24"/>
          <w:lang w:eastAsia="ru-RU"/>
        </w:rPr>
        <w:t xml:space="preserve"> </w:t>
      </w:r>
      <w:r w:rsidR="00AA78CA">
        <w:rPr>
          <w:rFonts w:ascii="Times New Roman" w:eastAsia="Times New Roman" w:hAnsi="Times New Roman" w:cs="Times New Roman"/>
          <w:bCs/>
          <w:color w:val="495057"/>
          <w:sz w:val="24"/>
          <w:szCs w:val="24"/>
          <w:lang w:eastAsia="ru-RU"/>
        </w:rPr>
        <w:t xml:space="preserve">в 2000 году </w:t>
      </w:r>
      <w:r w:rsidRPr="004F0C32">
        <w:rPr>
          <w:rFonts w:ascii="Times New Roman" w:eastAsia="Times New Roman" w:hAnsi="Times New Roman" w:cs="Times New Roman"/>
          <w:bCs/>
          <w:color w:val="495057"/>
          <w:sz w:val="24"/>
          <w:szCs w:val="24"/>
          <w:lang w:eastAsia="ru-RU"/>
        </w:rPr>
        <w:t>преподавателями и студентами факультета Церковных художеств ПСТГУ</w:t>
      </w:r>
      <w:r w:rsidR="00AA78CA">
        <w:rPr>
          <w:rFonts w:ascii="Times New Roman" w:eastAsia="Times New Roman" w:hAnsi="Times New Roman" w:cs="Times New Roman"/>
          <w:bCs/>
          <w:color w:val="495057"/>
          <w:sz w:val="24"/>
          <w:szCs w:val="24"/>
          <w:lang w:eastAsia="ru-RU"/>
        </w:rPr>
        <w:t>.</w:t>
      </w:r>
      <w:r w:rsidR="00AA78CA" w:rsidRPr="004F0C32">
        <w:rPr>
          <w:rFonts w:ascii="Times New Roman" w:eastAsia="Times New Roman" w:hAnsi="Times New Roman" w:cs="Times New Roman"/>
          <w:bCs/>
          <w:color w:val="495057"/>
          <w:sz w:val="24"/>
          <w:szCs w:val="24"/>
          <w:lang w:eastAsia="ru-RU"/>
        </w:rPr>
        <w:t xml:space="preserve"> </w:t>
      </w:r>
      <w:r w:rsidRPr="004F0C32">
        <w:rPr>
          <w:rFonts w:ascii="Times New Roman" w:eastAsia="Times New Roman" w:hAnsi="Times New Roman" w:cs="Times New Roman"/>
          <w:bCs/>
          <w:color w:val="495057"/>
          <w:sz w:val="24"/>
          <w:szCs w:val="24"/>
          <w:lang w:eastAsia="ru-RU"/>
        </w:rPr>
        <w:t>В клеймах изображены наиболее известные события эпохи гонений на церковь в ХХ веке. </w:t>
      </w:r>
      <w:r w:rsidRPr="004F0C32">
        <w:rPr>
          <w:rFonts w:ascii="Times New Roman" w:eastAsia="Times New Roman" w:hAnsi="Times New Roman" w:cs="Times New Roman"/>
          <w:bCs/>
          <w:color w:val="495057"/>
          <w:sz w:val="24"/>
          <w:szCs w:val="24"/>
          <w:lang w:eastAsia="ru-RU"/>
        </w:rPr>
        <w:br/>
        <w:t>Напишите название мест</w:t>
      </w:r>
      <w:r w:rsidR="00AA78CA">
        <w:rPr>
          <w:rFonts w:ascii="Times New Roman" w:eastAsia="Times New Roman" w:hAnsi="Times New Roman" w:cs="Times New Roman"/>
          <w:bCs/>
          <w:color w:val="495057"/>
          <w:sz w:val="24"/>
          <w:szCs w:val="24"/>
          <w:lang w:eastAsia="ru-RU"/>
        </w:rPr>
        <w:t>ности</w:t>
      </w:r>
      <w:r w:rsidRPr="004F0C32">
        <w:rPr>
          <w:rFonts w:ascii="Times New Roman" w:eastAsia="Times New Roman" w:hAnsi="Times New Roman" w:cs="Times New Roman"/>
          <w:bCs/>
          <w:color w:val="495057"/>
          <w:sz w:val="24"/>
          <w:szCs w:val="24"/>
          <w:lang w:eastAsia="ru-RU"/>
        </w:rPr>
        <w:t>, где происходит соответствующее событие и имена изображенных святых.</w:t>
      </w:r>
    </w:p>
    <w:p w14:paraId="355C3582" w14:textId="77777777" w:rsidR="00E94FED" w:rsidRDefault="00EE290F" w:rsidP="00E94FED">
      <w:r>
        <w:t>1</w:t>
      </w:r>
      <w:r w:rsidR="000B41CC">
        <w:rPr>
          <w:noProof/>
          <w:lang w:eastAsia="ru-RU"/>
        </w:rPr>
        <w:drawing>
          <wp:inline distT="0" distB="0" distL="0" distR="0" wp14:anchorId="4843E37E" wp14:editId="6F7B2EF0">
            <wp:extent cx="1270063" cy="1487606"/>
            <wp:effectExtent l="19050" t="0" r="6287" b="0"/>
            <wp:docPr id="1" name="Рисунок 31" descr="http://kuz1.pstbi.ccas.ru/institut/mric/kleim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kuz1.pstbi.ccas.ru/institut/mric/kleimo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9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63" cy="1487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76FE">
        <w:t xml:space="preserve"> </w:t>
      </w:r>
      <w:r w:rsidR="002C0A7F">
        <w:rPr>
          <w:lang w:val="en-US"/>
        </w:rPr>
        <w:t xml:space="preserve"> </w:t>
      </w:r>
      <w:r>
        <w:t>2</w:t>
      </w:r>
      <w:r w:rsidR="000B41CC">
        <w:rPr>
          <w:noProof/>
          <w:lang w:eastAsia="ru-RU"/>
        </w:rPr>
        <w:drawing>
          <wp:inline distT="0" distB="0" distL="0" distR="0" wp14:anchorId="63C4A90B" wp14:editId="0A95EE94">
            <wp:extent cx="1264567" cy="1453487"/>
            <wp:effectExtent l="19050" t="0" r="0" b="0"/>
            <wp:docPr id="37" name="Рисунок 37" descr="http://kuz1.pstbi.ccas.ru/institut/mric/kleimo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kuz1.pstbi.ccas.ru/institut/mric/kleimo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10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567" cy="1453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76FE">
        <w:t xml:space="preserve"> </w:t>
      </w:r>
      <w:r w:rsidR="002C0A7F">
        <w:rPr>
          <w:lang w:val="en-US"/>
        </w:rPr>
        <w:t xml:space="preserve"> </w:t>
      </w:r>
      <w:r>
        <w:t>3</w:t>
      </w:r>
      <w:r w:rsidR="001438D7">
        <w:rPr>
          <w:noProof/>
          <w:lang w:eastAsia="ru-RU"/>
        </w:rPr>
        <w:drawing>
          <wp:inline distT="0" distB="0" distL="0" distR="0" wp14:anchorId="34EE669A" wp14:editId="38E2FCAF">
            <wp:extent cx="1323567" cy="1453764"/>
            <wp:effectExtent l="0" t="0" r="0" b="0"/>
            <wp:docPr id="28" name="Рисунок 28" descr="http://kuz1.pstbi.ccas.ru/institut/mric/kleim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kuz1.pstbi.ccas.ru/institut/mric/kleimo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10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403" cy="1454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7D7FD0" w14:textId="77777777" w:rsidR="000B41CC" w:rsidRDefault="00EE290F" w:rsidP="00E94FED">
      <w:r>
        <w:t>4</w:t>
      </w:r>
      <w:r w:rsidR="00F70C53">
        <w:rPr>
          <w:noProof/>
          <w:lang w:eastAsia="ru-RU"/>
        </w:rPr>
        <w:drawing>
          <wp:inline distT="0" distB="0" distL="0" distR="0" wp14:anchorId="77049E23" wp14:editId="07339962">
            <wp:extent cx="1235639" cy="1392072"/>
            <wp:effectExtent l="19050" t="0" r="2611" b="0"/>
            <wp:docPr id="46" name="Рисунок 46" descr="http://kuz1.pstbi.ccas.ru/institut/mric/kleimo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kuz1.pstbi.ccas.ru/institut/mric/kleimo1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7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639" cy="1392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0A7F">
        <w:rPr>
          <w:lang w:val="en-US"/>
        </w:rPr>
        <w:t xml:space="preserve">  </w:t>
      </w:r>
      <w:r w:rsidR="00F70C53">
        <w:t>5</w:t>
      </w:r>
      <w:r>
        <w:rPr>
          <w:noProof/>
          <w:lang w:eastAsia="ru-RU"/>
        </w:rPr>
        <w:drawing>
          <wp:inline distT="0" distB="0" distL="0" distR="0" wp14:anchorId="618FF108" wp14:editId="6A1EB518">
            <wp:extent cx="1207912" cy="1387794"/>
            <wp:effectExtent l="0" t="0" r="0" b="0"/>
            <wp:docPr id="43" name="Рисунок 43" descr="http://kuz1.pstbi.ccas.ru/institut/mric/kleimo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kuz1.pstbi.ccas.ru/institut/mric/kleimo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11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069" cy="1393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0A7F">
        <w:rPr>
          <w:lang w:val="en-US"/>
        </w:rPr>
        <w:t xml:space="preserve">  </w:t>
      </w:r>
      <w:r w:rsidR="00F70C53">
        <w:t>6</w:t>
      </w:r>
      <w:r w:rsidR="000B41CC">
        <w:rPr>
          <w:noProof/>
          <w:lang w:eastAsia="ru-RU"/>
        </w:rPr>
        <w:drawing>
          <wp:inline distT="0" distB="0" distL="0" distR="0" wp14:anchorId="371636DB" wp14:editId="6A4340EE">
            <wp:extent cx="1219072" cy="1395095"/>
            <wp:effectExtent l="0" t="0" r="0" b="0"/>
            <wp:docPr id="34" name="Рисунок 34" descr="http://kuz1.pstbi.ccas.ru/institut/mric/kleimo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kuz1.pstbi.ccas.ru/institut/mric/kleimo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10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89" cy="1398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9D2242" w14:textId="77777777" w:rsidR="007A76FE" w:rsidRPr="00C804D0" w:rsidRDefault="007A76FE" w:rsidP="00E94FED">
      <w:pPr>
        <w:rPr>
          <w:sz w:val="2"/>
        </w:rPr>
      </w:pPr>
    </w:p>
    <w:p w14:paraId="213813B2" w14:textId="77777777" w:rsidR="0002614F" w:rsidRPr="003349B8" w:rsidRDefault="0002614F" w:rsidP="007A76FE">
      <w:pPr>
        <w:pStyle w:val="a8"/>
        <w:numPr>
          <w:ilvl w:val="0"/>
          <w:numId w:val="7"/>
        </w:numPr>
        <w:ind w:left="567"/>
        <w:rPr>
          <w:sz w:val="24"/>
        </w:rPr>
      </w:pPr>
      <w:r w:rsidRPr="003349B8">
        <w:rPr>
          <w:sz w:val="24"/>
        </w:rPr>
        <w:t xml:space="preserve">Перед Вами три </w:t>
      </w:r>
      <w:r w:rsidR="005F70DE">
        <w:rPr>
          <w:sz w:val="24"/>
        </w:rPr>
        <w:t>фрагмент</w:t>
      </w:r>
      <w:r w:rsidRPr="003349B8">
        <w:rPr>
          <w:sz w:val="24"/>
        </w:rPr>
        <w:t xml:space="preserve">а из литературных произведений </w:t>
      </w:r>
      <w:r w:rsidRPr="003349B8">
        <w:rPr>
          <w:sz w:val="24"/>
          <w:lang w:val="en-US"/>
        </w:rPr>
        <w:t>XIX</w:t>
      </w:r>
      <w:r w:rsidRPr="003349B8">
        <w:rPr>
          <w:sz w:val="24"/>
        </w:rPr>
        <w:t xml:space="preserve"> – </w:t>
      </w:r>
      <w:r w:rsidRPr="003349B8">
        <w:rPr>
          <w:sz w:val="24"/>
          <w:lang w:val="en-US"/>
        </w:rPr>
        <w:t>XX</w:t>
      </w:r>
      <w:r w:rsidRPr="003349B8">
        <w:rPr>
          <w:sz w:val="24"/>
        </w:rPr>
        <w:t xml:space="preserve"> веков. </w:t>
      </w:r>
    </w:p>
    <w:p w14:paraId="7F5865B5" w14:textId="77777777" w:rsidR="0002614F" w:rsidRPr="003349B8" w:rsidRDefault="0002614F" w:rsidP="0002614F">
      <w:pPr>
        <w:pStyle w:val="a8"/>
        <w:numPr>
          <w:ilvl w:val="1"/>
          <w:numId w:val="6"/>
        </w:numPr>
        <w:rPr>
          <w:sz w:val="24"/>
        </w:rPr>
      </w:pPr>
      <w:r w:rsidRPr="003349B8">
        <w:rPr>
          <w:sz w:val="24"/>
        </w:rPr>
        <w:t xml:space="preserve">Укажите авторов и названия. </w:t>
      </w:r>
    </w:p>
    <w:p w14:paraId="7D42CCFB" w14:textId="77777777" w:rsidR="0002614F" w:rsidRPr="003349B8" w:rsidRDefault="0002614F" w:rsidP="0002614F">
      <w:pPr>
        <w:pStyle w:val="a8"/>
        <w:numPr>
          <w:ilvl w:val="1"/>
          <w:numId w:val="6"/>
        </w:numPr>
        <w:rPr>
          <w:sz w:val="24"/>
        </w:rPr>
      </w:pPr>
      <w:r w:rsidRPr="003349B8">
        <w:rPr>
          <w:sz w:val="24"/>
        </w:rPr>
        <w:t xml:space="preserve">Напишите: </w:t>
      </w:r>
    </w:p>
    <w:p w14:paraId="06BEBFAF" w14:textId="77777777" w:rsidR="0002614F" w:rsidRPr="003349B8" w:rsidRDefault="0002614F" w:rsidP="0002614F">
      <w:pPr>
        <w:pStyle w:val="a8"/>
        <w:rPr>
          <w:sz w:val="24"/>
        </w:rPr>
      </w:pPr>
      <w:r w:rsidRPr="003349B8">
        <w:rPr>
          <w:sz w:val="24"/>
        </w:rPr>
        <w:t xml:space="preserve">2.1) какая общая актуальная </w:t>
      </w:r>
      <w:r w:rsidR="005F70DE">
        <w:rPr>
          <w:sz w:val="24"/>
        </w:rPr>
        <w:t>в настоящее время</w:t>
      </w:r>
      <w:r w:rsidRPr="003349B8">
        <w:rPr>
          <w:sz w:val="24"/>
        </w:rPr>
        <w:t xml:space="preserve"> тема их объединяет</w:t>
      </w:r>
      <w:r w:rsidR="005F70DE">
        <w:rPr>
          <w:sz w:val="24"/>
        </w:rPr>
        <w:t>?</w:t>
      </w:r>
      <w:r w:rsidRPr="003349B8">
        <w:rPr>
          <w:sz w:val="24"/>
        </w:rPr>
        <w:t xml:space="preserve"> </w:t>
      </w:r>
      <w:r w:rsidR="005F70DE">
        <w:rPr>
          <w:sz w:val="24"/>
        </w:rPr>
        <w:t>П</w:t>
      </w:r>
      <w:r w:rsidRPr="003349B8">
        <w:rPr>
          <w:sz w:val="24"/>
        </w:rPr>
        <w:t xml:space="preserve">оясните, как каждое из них связано с этой темой; </w:t>
      </w:r>
    </w:p>
    <w:p w14:paraId="5ECC51D9" w14:textId="77777777" w:rsidR="0002614F" w:rsidRPr="003349B8" w:rsidRDefault="0002614F" w:rsidP="005F70DE">
      <w:pPr>
        <w:pStyle w:val="a8"/>
        <w:rPr>
          <w:sz w:val="24"/>
        </w:rPr>
      </w:pPr>
      <w:r w:rsidRPr="003349B8">
        <w:rPr>
          <w:sz w:val="24"/>
        </w:rPr>
        <w:t xml:space="preserve">2.2) к какому тексту отсылает нас каждый из этих </w:t>
      </w:r>
      <w:r w:rsidR="005F70DE">
        <w:rPr>
          <w:sz w:val="24"/>
        </w:rPr>
        <w:t>фрагментов?</w:t>
      </w:r>
      <w:r w:rsidRPr="003349B8">
        <w:rPr>
          <w:sz w:val="24"/>
        </w:rPr>
        <w:t xml:space="preserve"> </w:t>
      </w:r>
      <w:r w:rsidR="005F70DE">
        <w:rPr>
          <w:sz w:val="24"/>
        </w:rPr>
        <w:t>Постарайтесь</w:t>
      </w:r>
      <w:r w:rsidRPr="003349B8">
        <w:rPr>
          <w:sz w:val="24"/>
        </w:rPr>
        <w:t xml:space="preserve"> ука</w:t>
      </w:r>
      <w:r w:rsidR="005F70DE">
        <w:rPr>
          <w:sz w:val="24"/>
        </w:rPr>
        <w:t>зать</w:t>
      </w:r>
      <w:r w:rsidRPr="003349B8">
        <w:rPr>
          <w:sz w:val="24"/>
        </w:rPr>
        <w:t xml:space="preserve"> автора</w:t>
      </w:r>
      <w:r w:rsidR="005F70DE">
        <w:rPr>
          <w:sz w:val="24"/>
        </w:rPr>
        <w:t xml:space="preserve"> источника</w:t>
      </w:r>
      <w:r w:rsidRPr="003349B8">
        <w:rPr>
          <w:sz w:val="24"/>
        </w:rPr>
        <w:t xml:space="preserve"> и век написания.</w:t>
      </w:r>
    </w:p>
    <w:p w14:paraId="5F6CD14A" w14:textId="77777777" w:rsidR="0002614F" w:rsidRPr="00C804D0" w:rsidRDefault="0002614F">
      <w:pPr>
        <w:rPr>
          <w:sz w:val="2"/>
        </w:rPr>
      </w:pPr>
    </w:p>
    <w:p w14:paraId="6CA5ED74" w14:textId="77777777" w:rsidR="001F1086" w:rsidRPr="001F1086" w:rsidRDefault="001F1086" w:rsidP="001F1086">
      <w:pPr>
        <w:pStyle w:val="a5"/>
        <w:numPr>
          <w:ilvl w:val="2"/>
          <w:numId w:val="6"/>
        </w:numPr>
        <w:spacing w:before="0" w:beforeAutospacing="0" w:after="0" w:afterAutospacing="0"/>
        <w:jc w:val="both"/>
      </w:pPr>
    </w:p>
    <w:p w14:paraId="349378B9" w14:textId="77777777" w:rsidR="001F1086" w:rsidRPr="001F1086" w:rsidRDefault="001F1086" w:rsidP="001F1086">
      <w:pPr>
        <w:pStyle w:val="a5"/>
        <w:spacing w:before="0" w:beforeAutospacing="0" w:after="0" w:afterAutospacing="0"/>
        <w:jc w:val="both"/>
      </w:pPr>
      <w:r w:rsidRPr="001F1086">
        <w:t>Его, взалкавшего, на темя серых скал</w:t>
      </w:r>
    </w:p>
    <w:p w14:paraId="188B152B" w14:textId="77777777" w:rsidR="001F1086" w:rsidRPr="001F1086" w:rsidRDefault="001F1086" w:rsidP="001F1086">
      <w:pPr>
        <w:pStyle w:val="a5"/>
        <w:spacing w:before="0" w:beforeAutospacing="0" w:after="0" w:afterAutospacing="0"/>
        <w:jc w:val="both"/>
      </w:pPr>
      <w:r w:rsidRPr="001F1086">
        <w:t>Князь мира вынес величавый:</w:t>
      </w:r>
    </w:p>
    <w:p w14:paraId="2AB7E2CC" w14:textId="77777777" w:rsidR="001F1086" w:rsidRPr="001F1086" w:rsidRDefault="001F1086" w:rsidP="001F1086">
      <w:pPr>
        <w:pStyle w:val="a5"/>
        <w:spacing w:before="0" w:beforeAutospacing="0" w:after="0" w:afterAutospacing="0"/>
        <w:ind w:right="-76"/>
        <w:jc w:val="both"/>
      </w:pPr>
      <w:r w:rsidRPr="001F1086">
        <w:t>"Вот здесь, у ног Твоих, все царства, — он сказал, —</w:t>
      </w:r>
    </w:p>
    <w:p w14:paraId="6B846D38" w14:textId="77777777" w:rsidR="001F1086" w:rsidRPr="001F1086" w:rsidRDefault="001F1086" w:rsidP="001F1086">
      <w:pPr>
        <w:pStyle w:val="a5"/>
        <w:spacing w:before="0" w:beforeAutospacing="0" w:after="0" w:afterAutospacing="0"/>
        <w:ind w:right="-76"/>
        <w:jc w:val="both"/>
      </w:pPr>
      <w:r w:rsidRPr="001F1086">
        <w:t xml:space="preserve">С их обаянием и славой! </w:t>
      </w:r>
    </w:p>
    <w:p w14:paraId="525EF7A0" w14:textId="77777777" w:rsidR="001F1086" w:rsidRPr="001F1086" w:rsidRDefault="001F1086" w:rsidP="001F1086">
      <w:pPr>
        <w:pStyle w:val="a5"/>
        <w:spacing w:before="0" w:beforeAutospacing="0" w:after="0" w:afterAutospacing="0"/>
        <w:jc w:val="both"/>
      </w:pPr>
      <w:r w:rsidRPr="001F1086">
        <w:t>Признай лишь явное, пади к моим ногам,</w:t>
      </w:r>
    </w:p>
    <w:p w14:paraId="204E9FC0" w14:textId="77777777" w:rsidR="001F1086" w:rsidRPr="001F1086" w:rsidRDefault="001F1086" w:rsidP="001F1086">
      <w:pPr>
        <w:pStyle w:val="a5"/>
        <w:spacing w:before="0" w:beforeAutospacing="0" w:after="0" w:afterAutospacing="0"/>
        <w:jc w:val="both"/>
      </w:pPr>
      <w:r w:rsidRPr="001F1086">
        <w:t>Сдержи на мне порыв духовный, —</w:t>
      </w:r>
    </w:p>
    <w:p w14:paraId="03534E70" w14:textId="77777777" w:rsidR="001F1086" w:rsidRPr="001F1086" w:rsidRDefault="001F1086" w:rsidP="001F1086">
      <w:pPr>
        <w:pStyle w:val="a5"/>
        <w:spacing w:before="0" w:beforeAutospacing="0" w:after="0" w:afterAutospacing="0"/>
        <w:jc w:val="both"/>
      </w:pPr>
      <w:r w:rsidRPr="001F1086">
        <w:t>И эту всю красу, всю власть Тебе отдам</w:t>
      </w:r>
    </w:p>
    <w:p w14:paraId="2DF4CF51" w14:textId="77777777" w:rsidR="001F1086" w:rsidRDefault="001F1086" w:rsidP="001F1086">
      <w:pPr>
        <w:pStyle w:val="a5"/>
        <w:spacing w:before="0" w:beforeAutospacing="0" w:after="0" w:afterAutospacing="0"/>
        <w:jc w:val="both"/>
      </w:pPr>
      <w:r w:rsidRPr="001F1086">
        <w:t>И покорюсь в борьбе неровной."</w:t>
      </w:r>
    </w:p>
    <w:p w14:paraId="23C22BD9" w14:textId="77777777" w:rsidR="001F1086" w:rsidRPr="00F220F1" w:rsidRDefault="001F1086" w:rsidP="001F1086">
      <w:pPr>
        <w:pStyle w:val="a5"/>
        <w:spacing w:before="0" w:beforeAutospacing="0" w:after="0" w:afterAutospacing="0"/>
        <w:jc w:val="both"/>
        <w:rPr>
          <w:sz w:val="4"/>
        </w:rPr>
      </w:pPr>
    </w:p>
    <w:p w14:paraId="6B18F102" w14:textId="77777777" w:rsidR="001F1086" w:rsidRPr="00926442" w:rsidRDefault="001F1086" w:rsidP="001F1086">
      <w:pPr>
        <w:pStyle w:val="a5"/>
        <w:spacing w:before="0" w:beforeAutospacing="0" w:after="0" w:afterAutospacing="0"/>
        <w:jc w:val="both"/>
        <w:rPr>
          <w:sz w:val="14"/>
        </w:rPr>
      </w:pPr>
    </w:p>
    <w:p w14:paraId="36E2B703" w14:textId="77777777" w:rsidR="001F1086" w:rsidRPr="007A76FE" w:rsidRDefault="001F1086" w:rsidP="00926442">
      <w:pPr>
        <w:pStyle w:val="a5"/>
        <w:numPr>
          <w:ilvl w:val="0"/>
          <w:numId w:val="6"/>
        </w:numPr>
        <w:tabs>
          <w:tab w:val="clear" w:pos="720"/>
        </w:tabs>
        <w:spacing w:before="0" w:beforeAutospacing="0" w:after="0" w:afterAutospacing="0"/>
        <w:ind w:left="0" w:firstLine="1134"/>
        <w:rPr>
          <w:color w:val="000000"/>
          <w:sz w:val="27"/>
          <w:szCs w:val="27"/>
        </w:rPr>
      </w:pPr>
    </w:p>
    <w:p w14:paraId="3293CD7A" w14:textId="77777777" w:rsidR="001F1086" w:rsidRPr="007A76FE" w:rsidRDefault="001F1086" w:rsidP="007A76FE">
      <w:pPr>
        <w:pStyle w:val="a5"/>
        <w:spacing w:before="0" w:beforeAutospacing="0" w:after="0" w:afterAutospacing="0"/>
        <w:rPr>
          <w:color w:val="000000"/>
        </w:rPr>
      </w:pPr>
      <w:r w:rsidRPr="007A76FE">
        <w:rPr>
          <w:color w:val="000000"/>
          <w:sz w:val="27"/>
          <w:szCs w:val="27"/>
        </w:rPr>
        <w:t>…</w:t>
      </w:r>
      <w:r w:rsidRPr="007A76FE">
        <w:rPr>
          <w:color w:val="000000"/>
        </w:rPr>
        <w:t>Владыко дней моих! дух праздности унылой,</w:t>
      </w:r>
      <w:r w:rsidRPr="007A76FE">
        <w:rPr>
          <w:color w:val="000000"/>
        </w:rPr>
        <w:br/>
        <w:t>Любоначалия, змеи сокрытой сей,</w:t>
      </w:r>
      <w:r w:rsidRPr="007A76FE">
        <w:rPr>
          <w:color w:val="000000"/>
        </w:rPr>
        <w:br/>
        <w:t>И празднословия не дай душе моей.</w:t>
      </w:r>
      <w:r w:rsidRPr="007A76FE">
        <w:rPr>
          <w:color w:val="000000"/>
        </w:rPr>
        <w:br/>
        <w:t>Но дай мне зреть мои, о Боже, прегрешенья,</w:t>
      </w:r>
      <w:r w:rsidRPr="007A76FE">
        <w:rPr>
          <w:color w:val="000000"/>
        </w:rPr>
        <w:br/>
      </w:r>
      <w:r w:rsidRPr="007A76FE">
        <w:rPr>
          <w:color w:val="000000"/>
        </w:rPr>
        <w:lastRenderedPageBreak/>
        <w:t>Да брат мой от меня не примет осужденья,</w:t>
      </w:r>
      <w:r w:rsidRPr="007A76FE">
        <w:rPr>
          <w:color w:val="000000"/>
        </w:rPr>
        <w:br/>
        <w:t>И дух смирения, терпения, любви</w:t>
      </w:r>
      <w:r w:rsidRPr="007A76FE">
        <w:rPr>
          <w:color w:val="000000"/>
        </w:rPr>
        <w:br/>
        <w:t>И целомудрия мне в сердце оживи.</w:t>
      </w:r>
    </w:p>
    <w:p w14:paraId="6B3E7D8F" w14:textId="77777777" w:rsidR="001F1086" w:rsidRPr="00926442" w:rsidRDefault="001F1086" w:rsidP="001F1086">
      <w:pPr>
        <w:pStyle w:val="a5"/>
        <w:spacing w:before="0" w:beforeAutospacing="0" w:after="0" w:afterAutospacing="0"/>
        <w:rPr>
          <w:rFonts w:ascii="Georgia" w:hAnsi="Georgia"/>
          <w:color w:val="000000"/>
          <w:sz w:val="14"/>
          <w:szCs w:val="27"/>
        </w:rPr>
      </w:pPr>
    </w:p>
    <w:p w14:paraId="5763D8A6" w14:textId="77777777" w:rsidR="001F1086" w:rsidRPr="001F1086" w:rsidRDefault="001F1086" w:rsidP="0043237E">
      <w:pPr>
        <w:pStyle w:val="a5"/>
        <w:numPr>
          <w:ilvl w:val="0"/>
          <w:numId w:val="6"/>
        </w:numPr>
        <w:tabs>
          <w:tab w:val="clear" w:pos="720"/>
          <w:tab w:val="num" w:pos="1276"/>
        </w:tabs>
        <w:spacing w:before="0" w:beforeAutospacing="0" w:after="0" w:afterAutospacing="0"/>
        <w:ind w:left="1134" w:hanging="11"/>
        <w:jc w:val="both"/>
      </w:pPr>
    </w:p>
    <w:p w14:paraId="2C7B4254" w14:textId="77777777" w:rsidR="001F1086" w:rsidRPr="00FA3094" w:rsidRDefault="001F1086" w:rsidP="00530A41">
      <w:pPr>
        <w:pStyle w:val="a5"/>
        <w:spacing w:before="0" w:beforeAutospacing="0" w:after="0" w:afterAutospacing="0"/>
        <w:ind w:firstLine="567"/>
        <w:jc w:val="both"/>
        <w:rPr>
          <w:i/>
        </w:rPr>
      </w:pPr>
      <w:r w:rsidRPr="00FA3094">
        <w:rPr>
          <w:i/>
        </w:rPr>
        <w:t>Я еду к ефимонам с Горкиным. Отец задержался дома, и Горкин будет за старосту. Ключи от свечного ящика у него в кармане, и он все позванивает ими: должно быть, ему приятно. Это первое мое стояние, и оттого мне немножко страшно. То были службы, а теперь уж пойдут стояния. Горкин молчит и все тяжело вздыхает, от грехов должно быть. Но какие же у него грехи? Он ведь совсем святой — старенький и сухой, как и все святые. И еще плотник, а из плотников много самых больших святых: и Сергий Преподобный был плотником, и святой Иосиф. Это самое святое дело.</w:t>
      </w:r>
    </w:p>
    <w:p w14:paraId="0FAC6B2F" w14:textId="77777777" w:rsidR="001F1086" w:rsidRPr="00FA3094" w:rsidRDefault="001F1086" w:rsidP="00530A41">
      <w:pPr>
        <w:pStyle w:val="a5"/>
        <w:spacing w:before="0" w:beforeAutospacing="0" w:after="0" w:afterAutospacing="0"/>
        <w:jc w:val="both"/>
        <w:rPr>
          <w:i/>
        </w:rPr>
      </w:pPr>
      <w:r w:rsidRPr="00FA3094">
        <w:rPr>
          <w:i/>
        </w:rPr>
        <w:t>— Горкин, — спрашиваю его, — а почему стояния?</w:t>
      </w:r>
    </w:p>
    <w:p w14:paraId="6498954E" w14:textId="77777777" w:rsidR="001F1086" w:rsidRPr="00FA3094" w:rsidRDefault="001F1086" w:rsidP="00530A41">
      <w:pPr>
        <w:pStyle w:val="a5"/>
        <w:spacing w:before="0" w:beforeAutospacing="0" w:after="0" w:afterAutospacing="0"/>
        <w:jc w:val="both"/>
        <w:rPr>
          <w:i/>
        </w:rPr>
      </w:pPr>
      <w:r w:rsidRPr="00FA3094">
        <w:rPr>
          <w:i/>
        </w:rPr>
        <w:t>— Стоять надо, — говорит он, поокивая мягко, как и все владимирцы. — Потому, как на Страшном Суду стоишь. И бойся! Потому — их-фимоны.</w:t>
      </w:r>
    </w:p>
    <w:p w14:paraId="4CA4CA1F" w14:textId="77777777" w:rsidR="001F1086" w:rsidRPr="00FA3094" w:rsidRDefault="001F1086" w:rsidP="00530A41">
      <w:pPr>
        <w:pStyle w:val="a5"/>
        <w:spacing w:before="0" w:beforeAutospacing="0" w:after="0" w:afterAutospacing="0"/>
        <w:ind w:firstLine="567"/>
        <w:jc w:val="both"/>
        <w:rPr>
          <w:i/>
        </w:rPr>
      </w:pPr>
      <w:r w:rsidRPr="00FA3094">
        <w:rPr>
          <w:i/>
        </w:rPr>
        <w:t>Их-фимоны… А у нас называют — ефимоны, а Марьюшка-кухарка говорит даже «филимоны», совсем смешно, будто выходит филин и лимоны. Но это грешно так думать. Я спрашиваю у Горкина, а почему же филимоны, Марьюшка говорит?</w:t>
      </w:r>
    </w:p>
    <w:p w14:paraId="68EAD99B" w14:textId="77777777" w:rsidR="001F1086" w:rsidRPr="00FA3094" w:rsidRDefault="001F1086" w:rsidP="00530A41">
      <w:pPr>
        <w:pStyle w:val="a5"/>
        <w:spacing w:before="0" w:beforeAutospacing="0" w:after="0" w:afterAutospacing="0"/>
        <w:jc w:val="both"/>
        <w:rPr>
          <w:i/>
        </w:rPr>
      </w:pPr>
      <w:r w:rsidRPr="00FA3094">
        <w:rPr>
          <w:i/>
        </w:rPr>
        <w:t>— Один грех с тобой. Ну, какие тебе филимоны… Их-фимоны! Господне слово от древних век. Стояние — покаяние со слезьми. Ско-рбе-ние… Стой и шопчи: Боже, очисти мя, грешного! Господь тебя и очистит. И в землю кланяйся. Потому, их-фимоны!..</w:t>
      </w:r>
    </w:p>
    <w:p w14:paraId="14AB010D" w14:textId="77777777" w:rsidR="001F1086" w:rsidRPr="00FA3094" w:rsidRDefault="001F1086" w:rsidP="00530A41">
      <w:pPr>
        <w:pStyle w:val="a5"/>
        <w:spacing w:before="0" w:beforeAutospacing="0" w:after="0" w:afterAutospacing="0"/>
        <w:ind w:firstLine="567"/>
        <w:jc w:val="both"/>
        <w:rPr>
          <w:i/>
        </w:rPr>
      </w:pPr>
      <w:r w:rsidRPr="00FA3094">
        <w:rPr>
          <w:i/>
        </w:rPr>
        <w:t xml:space="preserve">Таинственные слова, священные. Что-то в них… Бог будто? </w:t>
      </w:r>
    </w:p>
    <w:p w14:paraId="7F541F38" w14:textId="77777777" w:rsidR="001F1086" w:rsidRPr="00926442" w:rsidRDefault="001F1086" w:rsidP="0058219B">
      <w:pPr>
        <w:spacing w:after="0" w:line="240" w:lineRule="auto"/>
        <w:rPr>
          <w:rFonts w:ascii="Georgia" w:hAnsi="Georgia"/>
          <w:i/>
          <w:color w:val="000000"/>
          <w:sz w:val="18"/>
          <w:szCs w:val="27"/>
        </w:rPr>
      </w:pPr>
    </w:p>
    <w:p w14:paraId="593E9CD5" w14:textId="77777777" w:rsidR="00FA3094" w:rsidRPr="00C804D0" w:rsidRDefault="00FA3094" w:rsidP="0058219B">
      <w:pPr>
        <w:spacing w:after="0" w:line="240" w:lineRule="auto"/>
        <w:rPr>
          <w:rFonts w:ascii="Georgia" w:hAnsi="Georgia"/>
          <w:i/>
          <w:color w:val="000000"/>
          <w:sz w:val="4"/>
          <w:szCs w:val="27"/>
        </w:rPr>
      </w:pPr>
    </w:p>
    <w:p w14:paraId="52136A06" w14:textId="77777777" w:rsidR="00FA3094" w:rsidRPr="00F220F1" w:rsidRDefault="00FA3094" w:rsidP="00926442">
      <w:pPr>
        <w:spacing w:after="0" w:line="240" w:lineRule="auto"/>
        <w:rPr>
          <w:rFonts w:ascii="Georgia" w:hAnsi="Georgia"/>
          <w:i/>
          <w:color w:val="000000"/>
          <w:sz w:val="8"/>
          <w:szCs w:val="27"/>
        </w:rPr>
      </w:pPr>
    </w:p>
    <w:p w14:paraId="4DD74F6E" w14:textId="77777777" w:rsidR="001F1086" w:rsidRPr="00E94FED" w:rsidRDefault="005F70DE" w:rsidP="00926442">
      <w:pPr>
        <w:pStyle w:val="a5"/>
        <w:numPr>
          <w:ilvl w:val="0"/>
          <w:numId w:val="7"/>
        </w:numPr>
        <w:spacing w:before="0" w:beforeAutospacing="0" w:after="0" w:afterAutospacing="0"/>
        <w:ind w:left="0" w:firstLine="360"/>
      </w:pPr>
      <w:r w:rsidRPr="000B4BE9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1F1086" w:rsidRPr="003349B8">
        <w:t xml:space="preserve">В нашей истории много блистательных полководцев, одержавших великие военные победы. Но далеко не все из них являются святыми. </w:t>
      </w:r>
      <w:r w:rsidR="003349B8">
        <w:t>Напишите кратко, в</w:t>
      </w:r>
      <w:r w:rsidR="001F1086" w:rsidRPr="003349B8">
        <w:t xml:space="preserve"> чем</w:t>
      </w:r>
      <w:r w:rsidR="003349B8">
        <w:t>,</w:t>
      </w:r>
      <w:r w:rsidR="001F1086" w:rsidRPr="003349B8">
        <w:t xml:space="preserve"> по вашему мнению</w:t>
      </w:r>
      <w:r w:rsidR="003349B8">
        <w:t>,</w:t>
      </w:r>
      <w:r w:rsidR="001F1086" w:rsidRPr="003349B8">
        <w:t xml:space="preserve"> проявился жизненный подвиг, христианское служение благоверного вел</w:t>
      </w:r>
      <w:r w:rsidR="00E94FED">
        <w:t>икого князя Александра Невского</w:t>
      </w:r>
      <w:r w:rsidR="001F1086" w:rsidRPr="003349B8">
        <w:t>?</w:t>
      </w:r>
    </w:p>
    <w:p w14:paraId="580F1456" w14:textId="77777777" w:rsidR="005F70DE" w:rsidRPr="00F220F1" w:rsidRDefault="005F70DE" w:rsidP="00FA3094">
      <w:pPr>
        <w:pStyle w:val="a5"/>
        <w:spacing w:before="0" w:beforeAutospacing="0" w:after="0" w:afterAutospacing="0"/>
        <w:ind w:left="360"/>
        <w:jc w:val="both"/>
        <w:rPr>
          <w:sz w:val="12"/>
        </w:rPr>
      </w:pPr>
    </w:p>
    <w:p w14:paraId="558C1E3A" w14:textId="77777777" w:rsidR="00FA3094" w:rsidRPr="00926442" w:rsidRDefault="00FA3094" w:rsidP="00FA3094">
      <w:pPr>
        <w:pStyle w:val="a5"/>
        <w:spacing w:before="0" w:beforeAutospacing="0" w:after="0" w:afterAutospacing="0"/>
        <w:ind w:left="360"/>
        <w:jc w:val="both"/>
        <w:rPr>
          <w:sz w:val="16"/>
        </w:rPr>
      </w:pPr>
    </w:p>
    <w:p w14:paraId="7B7081FD" w14:textId="77777777" w:rsidR="0074758B" w:rsidRDefault="0074758B" w:rsidP="00926442">
      <w:pPr>
        <w:spacing w:after="120" w:line="240" w:lineRule="auto"/>
        <w:ind w:left="113" w:firstLine="170"/>
        <w:rPr>
          <w:rFonts w:ascii="Times New Roman" w:hAnsi="Times New Roman"/>
          <w:iCs/>
          <w:sz w:val="24"/>
          <w:szCs w:val="24"/>
        </w:rPr>
      </w:pPr>
      <w:r w:rsidRPr="000B4BE9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881F73" w:rsidRPr="000B4BE9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Pr="00663E51">
        <w:rPr>
          <w:b/>
          <w:sz w:val="32"/>
          <w:szCs w:val="32"/>
        </w:rPr>
        <w:t xml:space="preserve">. </w:t>
      </w:r>
      <w:r w:rsidRPr="00807273">
        <w:rPr>
          <w:rFonts w:ascii="Times New Roman" w:hAnsi="Times New Roman"/>
          <w:b/>
          <w:iCs/>
          <w:sz w:val="24"/>
          <w:szCs w:val="24"/>
        </w:rPr>
        <w:t>Напишите одно небольшое сочинение на одну из предложенных ниже тем по вашему</w:t>
      </w:r>
      <w:r w:rsidR="00C804D0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807273">
        <w:rPr>
          <w:rFonts w:ascii="Times New Roman" w:hAnsi="Times New Roman"/>
          <w:b/>
          <w:iCs/>
          <w:sz w:val="24"/>
          <w:szCs w:val="24"/>
        </w:rPr>
        <w:t>выбору.</w:t>
      </w:r>
    </w:p>
    <w:p w14:paraId="2637CED5" w14:textId="77777777" w:rsidR="00881F73" w:rsidRPr="00D413B2" w:rsidRDefault="00881F73" w:rsidP="00C9353D">
      <w:pPr>
        <w:spacing w:after="120" w:line="240" w:lineRule="auto"/>
        <w:ind w:left="113" w:firstLine="313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iCs/>
          <w:sz w:val="24"/>
          <w:szCs w:val="24"/>
        </w:rPr>
        <w:t>Жюри при проверке будет руководствоваться оценкой работы по следующим критериям:</w:t>
      </w:r>
    </w:p>
    <w:p w14:paraId="46068809" w14:textId="77777777" w:rsidR="00881F73" w:rsidRPr="00D413B2" w:rsidRDefault="00881F73" w:rsidP="00C9353D">
      <w:pPr>
        <w:numPr>
          <w:ilvl w:val="0"/>
          <w:numId w:val="4"/>
        </w:numPr>
        <w:spacing w:after="0" w:line="216" w:lineRule="auto"/>
        <w:ind w:left="113" w:firstLine="313"/>
        <w:jc w:val="both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Обоснованность выбора темы. (Объясните, почему вы выбрали данную тему).</w:t>
      </w:r>
    </w:p>
    <w:p w14:paraId="039DA621" w14:textId="77777777" w:rsidR="00881F73" w:rsidRPr="00D413B2" w:rsidRDefault="00881F73" w:rsidP="00C9353D">
      <w:pPr>
        <w:numPr>
          <w:ilvl w:val="0"/>
          <w:numId w:val="4"/>
        </w:numPr>
        <w:spacing w:after="0" w:line="216" w:lineRule="auto"/>
        <w:ind w:left="113" w:firstLine="313"/>
        <w:jc w:val="both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Раскрытие темы по предложенным пунктам.</w:t>
      </w:r>
    </w:p>
    <w:p w14:paraId="51FADFD5" w14:textId="77777777" w:rsidR="00881F73" w:rsidRPr="00D413B2" w:rsidRDefault="00881F73" w:rsidP="00C9353D">
      <w:pPr>
        <w:numPr>
          <w:ilvl w:val="0"/>
          <w:numId w:val="4"/>
        </w:numPr>
        <w:spacing w:after="0" w:line="216" w:lineRule="auto"/>
        <w:ind w:left="113" w:firstLine="313"/>
        <w:jc w:val="both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 xml:space="preserve">Внутреннее смысловое единство, согласованность ключевых тезисов и утверждений, непротиворечивость суждений. </w:t>
      </w:r>
    </w:p>
    <w:p w14:paraId="2069CFCA" w14:textId="77777777" w:rsidR="00881F73" w:rsidRPr="00D413B2" w:rsidRDefault="00881F73" w:rsidP="00C9353D">
      <w:pPr>
        <w:numPr>
          <w:ilvl w:val="0"/>
          <w:numId w:val="4"/>
        </w:numPr>
        <w:spacing w:after="0" w:line="216" w:lineRule="auto"/>
        <w:ind w:left="113" w:firstLine="313"/>
        <w:jc w:val="both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Аргументация с опорой на исторические факты.</w:t>
      </w:r>
    </w:p>
    <w:p w14:paraId="165530F5" w14:textId="77777777" w:rsidR="00881F73" w:rsidRPr="00D413B2" w:rsidRDefault="00881F73" w:rsidP="00C9353D">
      <w:pPr>
        <w:numPr>
          <w:ilvl w:val="0"/>
          <w:numId w:val="4"/>
        </w:numPr>
        <w:spacing w:after="0" w:line="216" w:lineRule="auto"/>
        <w:ind w:left="113" w:firstLine="313"/>
        <w:jc w:val="both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Количество приведенных исторических примеров.</w:t>
      </w:r>
    </w:p>
    <w:p w14:paraId="5D43DFCC" w14:textId="77777777" w:rsidR="00881F73" w:rsidRPr="00D413B2" w:rsidRDefault="00881F73" w:rsidP="00C9353D">
      <w:pPr>
        <w:numPr>
          <w:ilvl w:val="0"/>
          <w:numId w:val="4"/>
        </w:numPr>
        <w:spacing w:after="0" w:line="216" w:lineRule="auto"/>
        <w:ind w:left="113" w:firstLine="313"/>
        <w:jc w:val="both"/>
        <w:rPr>
          <w:rFonts w:ascii="Times New Roman" w:hAnsi="Times New Roman" w:cs="Times New Roman"/>
          <w:sz w:val="24"/>
          <w:szCs w:val="24"/>
        </w:rPr>
      </w:pPr>
      <w:r w:rsidRPr="00D413B2">
        <w:rPr>
          <w:rFonts w:ascii="Times New Roman" w:hAnsi="Times New Roman" w:cs="Times New Roman"/>
          <w:sz w:val="24"/>
          <w:szCs w:val="24"/>
        </w:rPr>
        <w:t>Соответствие между высказываемыми положениями и приводимым фактическим материалом.</w:t>
      </w:r>
    </w:p>
    <w:p w14:paraId="0FED892D" w14:textId="77777777" w:rsidR="00881F73" w:rsidRPr="00D413B2" w:rsidRDefault="00881F73" w:rsidP="00C9353D">
      <w:pPr>
        <w:numPr>
          <w:ilvl w:val="0"/>
          <w:numId w:val="4"/>
        </w:numPr>
        <w:spacing w:after="0" w:line="216" w:lineRule="auto"/>
        <w:ind w:left="113" w:firstLine="313"/>
        <w:jc w:val="both"/>
        <w:rPr>
          <w:rFonts w:ascii="Times New Roman" w:hAnsi="Times New Roman" w:cs="Times New Roman"/>
        </w:rPr>
      </w:pPr>
      <w:r w:rsidRPr="00D413B2">
        <w:rPr>
          <w:rFonts w:ascii="Times New Roman" w:hAnsi="Times New Roman" w:cs="Times New Roman"/>
          <w:sz w:val="24"/>
          <w:szCs w:val="24"/>
        </w:rPr>
        <w:t>Четкость и обоснованность выводов.</w:t>
      </w:r>
    </w:p>
    <w:p w14:paraId="26B444B0" w14:textId="77777777" w:rsidR="00FA3094" w:rsidRPr="00926442" w:rsidRDefault="00FA3094" w:rsidP="00FA3094">
      <w:pPr>
        <w:spacing w:after="0" w:line="240" w:lineRule="auto"/>
        <w:ind w:left="113" w:right="-307"/>
        <w:rPr>
          <w:rFonts w:ascii="Times New Roman" w:hAnsi="Times New Roman" w:cs="Times New Roman"/>
          <w:i/>
          <w:sz w:val="14"/>
        </w:rPr>
      </w:pPr>
    </w:p>
    <w:p w14:paraId="6CBBD666" w14:textId="5830CA7D" w:rsidR="00881F73" w:rsidRPr="00FA3094" w:rsidRDefault="00881F73" w:rsidP="008F22DE">
      <w:pPr>
        <w:spacing w:after="0" w:line="240" w:lineRule="auto"/>
        <w:ind w:left="113"/>
        <w:rPr>
          <w:rFonts w:ascii="Times New Roman" w:hAnsi="Times New Roman" w:cs="Times New Roman"/>
          <w:i/>
        </w:rPr>
      </w:pPr>
      <w:r w:rsidRPr="00FA3094">
        <w:rPr>
          <w:rFonts w:ascii="Times New Roman" w:hAnsi="Times New Roman" w:cs="Times New Roman"/>
          <w:i/>
        </w:rPr>
        <w:t>Объем сочинения 1,5 - 2 страницы печатного текста, шрифт Times</w:t>
      </w:r>
      <w:r w:rsidR="00894575">
        <w:rPr>
          <w:rFonts w:ascii="Times New Roman" w:hAnsi="Times New Roman" w:cs="Times New Roman"/>
          <w:i/>
        </w:rPr>
        <w:t xml:space="preserve"> </w:t>
      </w:r>
      <w:r w:rsidRPr="00FA3094">
        <w:rPr>
          <w:rFonts w:ascii="Times New Roman" w:hAnsi="Times New Roman" w:cs="Times New Roman"/>
          <w:i/>
        </w:rPr>
        <w:t>New</w:t>
      </w:r>
      <w:r w:rsidR="00894575">
        <w:rPr>
          <w:rFonts w:ascii="Times New Roman" w:hAnsi="Times New Roman" w:cs="Times New Roman"/>
          <w:i/>
        </w:rPr>
        <w:t xml:space="preserve"> </w:t>
      </w:r>
      <w:r w:rsidRPr="00FA3094">
        <w:rPr>
          <w:rFonts w:ascii="Times New Roman" w:hAnsi="Times New Roman" w:cs="Times New Roman"/>
          <w:i/>
        </w:rPr>
        <w:t>Roman, размер 12, интервал 1.0.</w:t>
      </w:r>
    </w:p>
    <w:p w14:paraId="7D1CE550" w14:textId="77777777" w:rsidR="00881F73" w:rsidRPr="00FA3094" w:rsidRDefault="00881F73" w:rsidP="00881F73">
      <w:pPr>
        <w:spacing w:after="0" w:line="240" w:lineRule="auto"/>
        <w:ind w:left="822"/>
        <w:jc w:val="both"/>
        <w:rPr>
          <w:rFonts w:ascii="Times New Roman" w:hAnsi="Times New Roman" w:cs="Times New Roman"/>
          <w:i/>
        </w:rPr>
      </w:pPr>
      <w:r w:rsidRPr="00FA3094">
        <w:rPr>
          <w:rFonts w:ascii="Times New Roman" w:hAnsi="Times New Roman" w:cs="Times New Roman"/>
          <w:i/>
          <w:sz w:val="24"/>
          <w:szCs w:val="24"/>
        </w:rPr>
        <w:t>На сочинение отводится 1час 15 мин. Итого 1,5 часа на всю работу.</w:t>
      </w:r>
    </w:p>
    <w:p w14:paraId="58961B62" w14:textId="77777777" w:rsidR="0074758B" w:rsidRPr="00894575" w:rsidRDefault="0074758B" w:rsidP="007475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A5590B" w14:textId="77777777" w:rsidR="0074758B" w:rsidRPr="00C804D0" w:rsidRDefault="0074758B" w:rsidP="0074758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04D0">
        <w:rPr>
          <w:rFonts w:ascii="Times New Roman" w:hAnsi="Times New Roman" w:cs="Times New Roman"/>
          <w:b/>
          <w:sz w:val="32"/>
          <w:szCs w:val="32"/>
        </w:rPr>
        <w:t>Темы на выбор.</w:t>
      </w:r>
    </w:p>
    <w:p w14:paraId="0F55B7B1" w14:textId="77777777" w:rsidR="0074758B" w:rsidRPr="00C804D0" w:rsidRDefault="0074758B" w:rsidP="007475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04D0">
        <w:rPr>
          <w:rFonts w:ascii="Times New Roman" w:hAnsi="Times New Roman" w:cs="Times New Roman"/>
          <w:b/>
          <w:sz w:val="24"/>
          <w:szCs w:val="24"/>
        </w:rPr>
        <w:t>1. «Гонения на Русскую Церковь в ХХ веке»</w:t>
      </w:r>
    </w:p>
    <w:p w14:paraId="6674B9B8" w14:textId="77777777" w:rsidR="0074758B" w:rsidRPr="00C804D0" w:rsidRDefault="0074758B" w:rsidP="0074758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C804D0">
        <w:rPr>
          <w:rFonts w:ascii="Times New Roman" w:hAnsi="Times New Roman" w:cs="Times New Roman"/>
        </w:rPr>
        <w:t>Постарайтесь отразить в своем сочинении:</w:t>
      </w:r>
    </w:p>
    <w:p w14:paraId="2705BF6E" w14:textId="77777777" w:rsidR="0074758B" w:rsidRPr="00C804D0" w:rsidRDefault="0074758B" w:rsidP="00926442">
      <w:pPr>
        <w:pStyle w:val="a4"/>
        <w:numPr>
          <w:ilvl w:val="0"/>
          <w:numId w:val="3"/>
        </w:numPr>
        <w:tabs>
          <w:tab w:val="left" w:pos="284"/>
        </w:tabs>
        <w:spacing w:after="0" w:line="216" w:lineRule="auto"/>
        <w:ind w:left="284" w:hanging="284"/>
        <w:jc w:val="both"/>
        <w:rPr>
          <w:rFonts w:ascii="Times New Roman" w:hAnsi="Times New Roman" w:cs="Times New Roman"/>
        </w:rPr>
      </w:pPr>
      <w:r w:rsidRPr="00C804D0">
        <w:rPr>
          <w:rFonts w:ascii="Times New Roman" w:hAnsi="Times New Roman" w:cs="Times New Roman"/>
        </w:rPr>
        <w:t>причины гонений на веру в ХХ в. и выбора Русской Церкви в качестве основного объекта гонений;</w:t>
      </w:r>
    </w:p>
    <w:p w14:paraId="228DB4E8" w14:textId="77777777" w:rsidR="0074758B" w:rsidRPr="00C804D0" w:rsidRDefault="0074758B" w:rsidP="00926442">
      <w:pPr>
        <w:pStyle w:val="a4"/>
        <w:numPr>
          <w:ilvl w:val="0"/>
          <w:numId w:val="3"/>
        </w:numPr>
        <w:tabs>
          <w:tab w:val="left" w:pos="284"/>
        </w:tabs>
        <w:spacing w:after="0" w:line="216" w:lineRule="auto"/>
        <w:ind w:left="284" w:hanging="284"/>
        <w:jc w:val="both"/>
        <w:rPr>
          <w:rFonts w:ascii="Times New Roman" w:hAnsi="Times New Roman" w:cs="Times New Roman"/>
        </w:rPr>
      </w:pPr>
      <w:r w:rsidRPr="00C804D0">
        <w:rPr>
          <w:rFonts w:ascii="Times New Roman" w:hAnsi="Times New Roman" w:cs="Times New Roman"/>
        </w:rPr>
        <w:t>периодизация, продолжительность и характерные особенности каждого этапа гонений;</w:t>
      </w:r>
    </w:p>
    <w:p w14:paraId="3161E8DF" w14:textId="77777777" w:rsidR="0074758B" w:rsidRPr="00C804D0" w:rsidRDefault="0074758B" w:rsidP="00926442">
      <w:pPr>
        <w:pStyle w:val="a4"/>
        <w:numPr>
          <w:ilvl w:val="0"/>
          <w:numId w:val="3"/>
        </w:numPr>
        <w:tabs>
          <w:tab w:val="left" w:pos="284"/>
        </w:tabs>
        <w:spacing w:after="0" w:line="216" w:lineRule="auto"/>
        <w:ind w:left="284" w:hanging="284"/>
        <w:jc w:val="both"/>
        <w:rPr>
          <w:rFonts w:ascii="Times New Roman" w:hAnsi="Times New Roman" w:cs="Times New Roman"/>
        </w:rPr>
      </w:pPr>
      <w:r w:rsidRPr="00C804D0">
        <w:rPr>
          <w:rFonts w:ascii="Times New Roman" w:hAnsi="Times New Roman" w:cs="Times New Roman"/>
        </w:rPr>
        <w:t>исторические события, на фоне которых происходили ужесточения и ослабления гонений;</w:t>
      </w:r>
    </w:p>
    <w:p w14:paraId="142F7C85" w14:textId="77777777" w:rsidR="0074758B" w:rsidRPr="00C804D0" w:rsidRDefault="0074758B" w:rsidP="00926442">
      <w:pPr>
        <w:pStyle w:val="a4"/>
        <w:numPr>
          <w:ilvl w:val="0"/>
          <w:numId w:val="3"/>
        </w:numPr>
        <w:tabs>
          <w:tab w:val="left" w:pos="284"/>
        </w:tabs>
        <w:spacing w:after="0" w:line="216" w:lineRule="auto"/>
        <w:ind w:left="284" w:hanging="284"/>
        <w:jc w:val="both"/>
        <w:rPr>
          <w:rFonts w:ascii="Times New Roman" w:hAnsi="Times New Roman" w:cs="Times New Roman"/>
        </w:rPr>
      </w:pPr>
      <w:r w:rsidRPr="00C804D0">
        <w:rPr>
          <w:rFonts w:ascii="Times New Roman" w:hAnsi="Times New Roman" w:cs="Times New Roman"/>
        </w:rPr>
        <w:t>значение подвига новомучеников и исповедников для России и для христиан всего мира.</w:t>
      </w:r>
    </w:p>
    <w:p w14:paraId="7CC8B50F" w14:textId="77777777" w:rsidR="0074758B" w:rsidRPr="00926442" w:rsidRDefault="0074758B" w:rsidP="003B6DC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szCs w:val="28"/>
        </w:rPr>
      </w:pPr>
    </w:p>
    <w:p w14:paraId="3AD6E9E0" w14:textId="77777777" w:rsidR="00EF416A" w:rsidRPr="00C804D0" w:rsidRDefault="00EF416A" w:rsidP="00EF41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4D0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C804D0">
        <w:rPr>
          <w:rFonts w:ascii="Times New Roman" w:hAnsi="Times New Roman" w:cs="Times New Roman"/>
          <w:b/>
          <w:sz w:val="24"/>
          <w:szCs w:val="24"/>
        </w:rPr>
        <w:t>Трагедия и миссия русской эмиграции</w:t>
      </w:r>
    </w:p>
    <w:p w14:paraId="61D6FFBA" w14:textId="77777777" w:rsidR="00EF416A" w:rsidRPr="00C804D0" w:rsidRDefault="00EF416A" w:rsidP="00EF416A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C804D0">
        <w:rPr>
          <w:rFonts w:ascii="Times New Roman" w:hAnsi="Times New Roman" w:cs="Times New Roman"/>
        </w:rPr>
        <w:t>Постарайтесь отразить в своем сочинении:</w:t>
      </w:r>
    </w:p>
    <w:p w14:paraId="101D7C1B" w14:textId="17F9EB47" w:rsidR="00EF416A" w:rsidRPr="00C804D0" w:rsidRDefault="00EF416A" w:rsidP="00926442">
      <w:pPr>
        <w:pStyle w:val="a4"/>
        <w:numPr>
          <w:ilvl w:val="0"/>
          <w:numId w:val="3"/>
        </w:numPr>
        <w:spacing w:after="0" w:line="216" w:lineRule="auto"/>
        <w:ind w:left="425" w:hanging="425"/>
        <w:jc w:val="both"/>
        <w:rPr>
          <w:rFonts w:ascii="Times New Roman" w:hAnsi="Times New Roman" w:cs="Times New Roman"/>
        </w:rPr>
      </w:pPr>
      <w:r w:rsidRPr="00C804D0">
        <w:rPr>
          <w:rFonts w:ascii="Times New Roman" w:hAnsi="Times New Roman" w:cs="Times New Roman"/>
        </w:rPr>
        <w:t>хронологические границы и географи</w:t>
      </w:r>
      <w:r w:rsidR="00894575">
        <w:rPr>
          <w:rFonts w:ascii="Times New Roman" w:hAnsi="Times New Roman" w:cs="Times New Roman"/>
        </w:rPr>
        <w:t>ю</w:t>
      </w:r>
      <w:bookmarkStart w:id="0" w:name="_GoBack"/>
      <w:bookmarkEnd w:id="0"/>
      <w:r w:rsidRPr="00C804D0">
        <w:rPr>
          <w:rFonts w:ascii="Times New Roman" w:hAnsi="Times New Roman" w:cs="Times New Roman"/>
        </w:rPr>
        <w:t xml:space="preserve"> этапов русской эмиграции в ХХ веке;</w:t>
      </w:r>
    </w:p>
    <w:p w14:paraId="562EE31C" w14:textId="77777777" w:rsidR="00EF416A" w:rsidRPr="00C804D0" w:rsidRDefault="00EF416A" w:rsidP="00926442">
      <w:pPr>
        <w:pStyle w:val="a4"/>
        <w:numPr>
          <w:ilvl w:val="0"/>
          <w:numId w:val="3"/>
        </w:numPr>
        <w:spacing w:after="0" w:line="216" w:lineRule="auto"/>
        <w:ind w:left="425" w:hanging="425"/>
        <w:jc w:val="both"/>
        <w:rPr>
          <w:rFonts w:ascii="Times New Roman" w:hAnsi="Times New Roman" w:cs="Times New Roman"/>
        </w:rPr>
      </w:pPr>
      <w:r w:rsidRPr="00C804D0">
        <w:rPr>
          <w:rFonts w:ascii="Times New Roman" w:hAnsi="Times New Roman" w:cs="Times New Roman"/>
        </w:rPr>
        <w:t>причины, вызвавшие несколько волн русской эмиграции, характерные особенности этапов;</w:t>
      </w:r>
    </w:p>
    <w:p w14:paraId="5FCB9810" w14:textId="77777777" w:rsidR="00EF416A" w:rsidRPr="00C804D0" w:rsidRDefault="00EF416A" w:rsidP="00926442">
      <w:pPr>
        <w:pStyle w:val="a4"/>
        <w:numPr>
          <w:ilvl w:val="0"/>
          <w:numId w:val="3"/>
        </w:numPr>
        <w:spacing w:after="0" w:line="216" w:lineRule="auto"/>
        <w:ind w:left="425" w:hanging="425"/>
        <w:jc w:val="both"/>
        <w:rPr>
          <w:rFonts w:ascii="Times New Roman" w:hAnsi="Times New Roman" w:cs="Times New Roman"/>
        </w:rPr>
      </w:pPr>
      <w:r w:rsidRPr="00C804D0">
        <w:rPr>
          <w:rFonts w:ascii="Times New Roman" w:hAnsi="Times New Roman" w:cs="Times New Roman"/>
        </w:rPr>
        <w:t>исторические события, на фоне которых происходили эмиграция и возвращение на Родину;</w:t>
      </w:r>
    </w:p>
    <w:p w14:paraId="2095976C" w14:textId="77777777" w:rsidR="00EF416A" w:rsidRPr="00C804D0" w:rsidRDefault="00EF416A" w:rsidP="00926442">
      <w:pPr>
        <w:pStyle w:val="a4"/>
        <w:numPr>
          <w:ilvl w:val="0"/>
          <w:numId w:val="3"/>
        </w:numPr>
        <w:spacing w:after="0" w:line="216" w:lineRule="auto"/>
        <w:ind w:left="425" w:hanging="425"/>
        <w:rPr>
          <w:rFonts w:ascii="Times New Roman" w:hAnsi="Times New Roman" w:cs="Times New Roman"/>
        </w:rPr>
      </w:pPr>
      <w:r w:rsidRPr="00C804D0">
        <w:rPr>
          <w:rFonts w:ascii="Times New Roman" w:hAnsi="Times New Roman" w:cs="Times New Roman"/>
        </w:rPr>
        <w:t xml:space="preserve">Русская Церковь за рубежом: задачи, </w:t>
      </w:r>
      <w:r w:rsidR="00FA3094" w:rsidRPr="00C804D0">
        <w:rPr>
          <w:rFonts w:ascii="Times New Roman" w:hAnsi="Times New Roman" w:cs="Times New Roman"/>
        </w:rPr>
        <w:t xml:space="preserve">трудности, плоды деятельности. </w:t>
      </w:r>
      <w:r w:rsidRPr="00C804D0">
        <w:rPr>
          <w:rFonts w:ascii="Times New Roman" w:hAnsi="Times New Roman" w:cs="Times New Roman"/>
        </w:rPr>
        <w:t>Отношения с Московской Патриархией: от разделения к единству;</w:t>
      </w:r>
    </w:p>
    <w:p w14:paraId="25DEDC82" w14:textId="77777777" w:rsidR="0074758B" w:rsidRPr="00530A41" w:rsidRDefault="00EF416A" w:rsidP="00BE174B">
      <w:pPr>
        <w:pStyle w:val="a4"/>
        <w:numPr>
          <w:ilvl w:val="0"/>
          <w:numId w:val="3"/>
        </w:numPr>
        <w:tabs>
          <w:tab w:val="left" w:pos="284"/>
        </w:tabs>
        <w:spacing w:after="0" w:line="216" w:lineRule="auto"/>
        <w:ind w:left="425" w:hanging="425"/>
        <w:jc w:val="both"/>
        <w:rPr>
          <w:rFonts w:ascii="Times New Roman" w:hAnsi="Times New Roman" w:cs="Times New Roman"/>
        </w:rPr>
      </w:pPr>
      <w:r w:rsidRPr="00530A41">
        <w:rPr>
          <w:rFonts w:ascii="Times New Roman" w:hAnsi="Times New Roman" w:cs="Times New Roman"/>
        </w:rPr>
        <w:t>историческое значение и последствия различных периодов русской эмиграции в ХХ веке.</w:t>
      </w:r>
    </w:p>
    <w:sectPr w:rsidR="0074758B" w:rsidRPr="00530A41" w:rsidSect="00926442">
      <w:pgSz w:w="11906" w:h="16838"/>
      <w:pgMar w:top="568" w:right="424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multilevel"/>
    <w:tmpl w:val="7D2C7F74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0D2627D"/>
    <w:multiLevelType w:val="hybridMultilevel"/>
    <w:tmpl w:val="68BEA50C"/>
    <w:lvl w:ilvl="0" w:tplc="2526901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171EB"/>
    <w:multiLevelType w:val="hybridMultilevel"/>
    <w:tmpl w:val="CBB6A632"/>
    <w:lvl w:ilvl="0" w:tplc="5C6E3D2E">
      <w:start w:val="1"/>
      <w:numFmt w:val="decimal"/>
      <w:lvlText w:val="%1)"/>
      <w:lvlJc w:val="left"/>
      <w:pPr>
        <w:ind w:left="644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1E566C8"/>
    <w:multiLevelType w:val="hybridMultilevel"/>
    <w:tmpl w:val="EDFCA136"/>
    <w:lvl w:ilvl="0" w:tplc="1EFC0F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E813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CCC7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C029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EA22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CA73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0AC5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7A16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7E84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3A0EF6"/>
    <w:multiLevelType w:val="hybridMultilevel"/>
    <w:tmpl w:val="E376EA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235D0F"/>
    <w:multiLevelType w:val="hybridMultilevel"/>
    <w:tmpl w:val="05C22D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975697"/>
    <w:multiLevelType w:val="hybridMultilevel"/>
    <w:tmpl w:val="6D80377E"/>
    <w:lvl w:ilvl="0" w:tplc="EA1600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C53414"/>
    <w:multiLevelType w:val="hybridMultilevel"/>
    <w:tmpl w:val="6C36C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9191D"/>
    <w:multiLevelType w:val="hybridMultilevel"/>
    <w:tmpl w:val="59C071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BF11801"/>
    <w:multiLevelType w:val="hybridMultilevel"/>
    <w:tmpl w:val="FA32DCDC"/>
    <w:lvl w:ilvl="0" w:tplc="7032939E">
      <w:start w:val="1"/>
      <w:numFmt w:val="upperRoman"/>
      <w:lvlText w:val="%1."/>
      <w:lvlJc w:val="left"/>
      <w:pPr>
        <w:ind w:left="1146" w:hanging="720"/>
      </w:pPr>
      <w:rPr>
        <w:rFonts w:hint="default"/>
        <w:b/>
        <w:sz w:val="24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3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6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193"/>
    <w:rsid w:val="0002614F"/>
    <w:rsid w:val="00045D7D"/>
    <w:rsid w:val="000B41CC"/>
    <w:rsid w:val="000B4BE9"/>
    <w:rsid w:val="001438D7"/>
    <w:rsid w:val="001A39D6"/>
    <w:rsid w:val="001B08C8"/>
    <w:rsid w:val="001F1086"/>
    <w:rsid w:val="002934E8"/>
    <w:rsid w:val="002C0A7F"/>
    <w:rsid w:val="003349B8"/>
    <w:rsid w:val="003B6DC9"/>
    <w:rsid w:val="00415022"/>
    <w:rsid w:val="00426568"/>
    <w:rsid w:val="0043237E"/>
    <w:rsid w:val="004F0C32"/>
    <w:rsid w:val="005052D8"/>
    <w:rsid w:val="005166DF"/>
    <w:rsid w:val="00530A41"/>
    <w:rsid w:val="0058219B"/>
    <w:rsid w:val="005E47E1"/>
    <w:rsid w:val="005F70DE"/>
    <w:rsid w:val="0074758B"/>
    <w:rsid w:val="007A76FE"/>
    <w:rsid w:val="00881F73"/>
    <w:rsid w:val="00894575"/>
    <w:rsid w:val="008F22DE"/>
    <w:rsid w:val="00911A13"/>
    <w:rsid w:val="00926442"/>
    <w:rsid w:val="00996EC5"/>
    <w:rsid w:val="009A1789"/>
    <w:rsid w:val="009A6193"/>
    <w:rsid w:val="00A030FD"/>
    <w:rsid w:val="00AA78CA"/>
    <w:rsid w:val="00AE5264"/>
    <w:rsid w:val="00B55FFA"/>
    <w:rsid w:val="00C804D0"/>
    <w:rsid w:val="00C9353D"/>
    <w:rsid w:val="00E94FED"/>
    <w:rsid w:val="00EE290F"/>
    <w:rsid w:val="00EF416A"/>
    <w:rsid w:val="00F220F1"/>
    <w:rsid w:val="00F70C53"/>
    <w:rsid w:val="00F7535A"/>
    <w:rsid w:val="00FA3094"/>
    <w:rsid w:val="00FE2C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EBE52"/>
  <w15:docId w15:val="{A8D4589C-172F-4448-908F-56144B6F7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A1789"/>
  </w:style>
  <w:style w:type="paragraph" w:styleId="5">
    <w:name w:val="heading 5"/>
    <w:basedOn w:val="a"/>
    <w:link w:val="50"/>
    <w:uiPriority w:val="9"/>
    <w:qFormat/>
    <w:rsid w:val="00045D7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045D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045D7D"/>
    <w:rPr>
      <w:b/>
      <w:bCs/>
    </w:rPr>
  </w:style>
  <w:style w:type="paragraph" w:styleId="a4">
    <w:name w:val="List Paragraph"/>
    <w:basedOn w:val="a"/>
    <w:uiPriority w:val="34"/>
    <w:qFormat/>
    <w:rsid w:val="00045D7D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FE2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4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38D7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semiHidden/>
    <w:rsid w:val="0002614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0261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">
    <w:name w:val="2"/>
    <w:basedOn w:val="a"/>
    <w:rsid w:val="00881F73"/>
    <w:pPr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Arial" w:eastAsia="Calibri" w:hAnsi="Arial" w:cs="Arial"/>
      <w:b/>
      <w:bCs/>
      <w:color w:val="000000"/>
      <w:sz w:val="32"/>
      <w:szCs w:val="32"/>
      <w:lang w:eastAsia="ru-RU"/>
    </w:rPr>
  </w:style>
  <w:style w:type="paragraph" w:customStyle="1" w:styleId="aa">
    <w:name w:val="[Основной абзац]"/>
    <w:basedOn w:val="a"/>
    <w:rsid w:val="00881F73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ru-RU"/>
    </w:rPr>
  </w:style>
  <w:style w:type="paragraph" w:customStyle="1" w:styleId="Default">
    <w:name w:val="Default"/>
    <w:rsid w:val="00881F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9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8831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3578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1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34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40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80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58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69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08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92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95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F9DC9-856F-45E4-BFDE-43C83273A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</dc:creator>
  <cp:lastModifiedBy>Пользователь</cp:lastModifiedBy>
  <cp:revision>4</cp:revision>
  <dcterms:created xsi:type="dcterms:W3CDTF">2021-03-18T09:41:00Z</dcterms:created>
  <dcterms:modified xsi:type="dcterms:W3CDTF">2021-03-18T09:45:00Z</dcterms:modified>
</cp:coreProperties>
</file>