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53AE9" w:rsidRDefault="00E53AE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3"/>
        <w:gridCol w:w="8985"/>
      </w:tblGrid>
      <w:tr w:rsidR="00D84CC6" w:rsidTr="00D84CC6">
        <w:tc>
          <w:tcPr>
            <w:tcW w:w="2003" w:type="dxa"/>
          </w:tcPr>
          <w:p w:rsidR="00D84CC6" w:rsidRDefault="00D84CC6" w:rsidP="00A043F3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35pt;height:116.65pt">
                  <v:imagedata r:id="rId5" o:title="Emblema2015_XI_aksiosf_po_duge (blue_372x486)_tiny"/>
                </v:shape>
              </w:pict>
            </w:r>
          </w:p>
        </w:tc>
        <w:tc>
          <w:tcPr>
            <w:tcW w:w="8985" w:type="dxa"/>
          </w:tcPr>
          <w:p w:rsidR="00D84CC6" w:rsidRDefault="00D84CC6" w:rsidP="00D84CC6">
            <w:pPr>
              <w:pStyle w:val="1"/>
              <w:numPr>
                <w:ilvl w:val="0"/>
                <w:numId w:val="3"/>
              </w:numPr>
              <w:ind w:left="432" w:hanging="432"/>
            </w:pPr>
            <w:r>
              <w:t xml:space="preserve">Православный </w:t>
            </w:r>
            <w:proofErr w:type="spellStart"/>
            <w:r>
              <w:t>Свято-Тихоновский</w:t>
            </w:r>
            <w:proofErr w:type="spellEnd"/>
            <w:r>
              <w:t xml:space="preserve"> гуманитарный университет</w:t>
            </w:r>
          </w:p>
          <w:p w:rsidR="00D84CC6" w:rsidRPr="00D84CC6" w:rsidRDefault="00D84CC6" w:rsidP="00A043F3">
            <w:pPr>
              <w:rPr>
                <w:b/>
                <w:bCs/>
              </w:rPr>
            </w:pPr>
          </w:p>
          <w:p w:rsidR="00D84CC6" w:rsidRPr="00D84CC6" w:rsidRDefault="00D84CC6" w:rsidP="00D84CC6">
            <w:pPr>
              <w:jc w:val="center"/>
              <w:rPr>
                <w:b/>
                <w:bCs/>
                <w:sz w:val="32"/>
                <w:szCs w:val="32"/>
              </w:rPr>
            </w:pPr>
            <w:r w:rsidRPr="00D84CC6">
              <w:rPr>
                <w:b/>
                <w:bCs/>
                <w:caps/>
                <w:sz w:val="28"/>
              </w:rPr>
              <w:t>Х</w:t>
            </w:r>
            <w:proofErr w:type="gramStart"/>
            <w:r w:rsidRPr="00D84CC6">
              <w:rPr>
                <w:b/>
                <w:bCs/>
                <w:caps/>
                <w:sz w:val="28"/>
                <w:lang w:val="en-US"/>
              </w:rPr>
              <w:t>I</w:t>
            </w:r>
            <w:proofErr w:type="gramEnd"/>
            <w:r w:rsidRPr="00D84CC6">
              <w:rPr>
                <w:b/>
                <w:bCs/>
                <w:sz w:val="28"/>
              </w:rPr>
              <w:t xml:space="preserve"> Заочная Многопрофильная </w:t>
            </w:r>
            <w:proofErr w:type="spellStart"/>
            <w:r w:rsidRPr="00D84CC6">
              <w:rPr>
                <w:b/>
                <w:bCs/>
                <w:sz w:val="28"/>
              </w:rPr>
              <w:t>Олимпиада-ПСТГУ</w:t>
            </w:r>
            <w:proofErr w:type="spellEnd"/>
          </w:p>
          <w:p w:rsidR="00D84CC6" w:rsidRPr="00D84CC6" w:rsidRDefault="00D84CC6" w:rsidP="00D84CC6">
            <w:pPr>
              <w:jc w:val="center"/>
              <w:rPr>
                <w:b/>
                <w:bCs/>
              </w:rPr>
            </w:pPr>
            <w:r w:rsidRPr="00D84CC6">
              <w:rPr>
                <w:b/>
                <w:bCs/>
                <w:sz w:val="32"/>
                <w:szCs w:val="32"/>
              </w:rPr>
              <w:t>«</w:t>
            </w:r>
            <w:proofErr w:type="spellStart"/>
            <w:r w:rsidRPr="00D84CC6">
              <w:rPr>
                <w:b/>
                <w:bCs/>
                <w:sz w:val="32"/>
                <w:szCs w:val="32"/>
              </w:rPr>
              <w:t>Аксиос</w:t>
            </w:r>
            <w:proofErr w:type="spellEnd"/>
            <w:r w:rsidRPr="00D84CC6">
              <w:rPr>
                <w:b/>
                <w:bCs/>
                <w:sz w:val="32"/>
                <w:szCs w:val="32"/>
              </w:rPr>
              <w:t xml:space="preserve">» </w:t>
            </w:r>
          </w:p>
          <w:p w:rsidR="00D84CC6" w:rsidRPr="00D84CC6" w:rsidRDefault="00D84CC6" w:rsidP="00D84CC6">
            <w:pPr>
              <w:jc w:val="center"/>
              <w:rPr>
                <w:b/>
                <w:bCs/>
                <w:sz w:val="28"/>
              </w:rPr>
            </w:pPr>
            <w:r w:rsidRPr="00D84CC6">
              <w:rPr>
                <w:b/>
                <w:bCs/>
              </w:rPr>
              <w:t xml:space="preserve">Осенний тур </w:t>
            </w:r>
            <w:r w:rsidRPr="00D84CC6">
              <w:rPr>
                <w:b/>
                <w:bCs/>
                <w:sz w:val="28"/>
                <w:szCs w:val="28"/>
              </w:rPr>
              <w:t>–</w:t>
            </w:r>
            <w:r w:rsidRPr="00D84CC6">
              <w:rPr>
                <w:b/>
                <w:bCs/>
              </w:rPr>
              <w:t xml:space="preserve"> 2015 г.</w:t>
            </w:r>
          </w:p>
          <w:p w:rsidR="00D84CC6" w:rsidRPr="00D84CC6" w:rsidRDefault="00D84CC6" w:rsidP="00D84CC6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D84CC6">
              <w:rPr>
                <w:b/>
                <w:bCs/>
                <w:sz w:val="28"/>
              </w:rPr>
              <w:t>Богословский и Миссионерский факультеты</w:t>
            </w:r>
          </w:p>
          <w:p w:rsidR="00D84CC6" w:rsidRPr="00D84CC6" w:rsidRDefault="00D84CC6" w:rsidP="00D84CC6">
            <w:pPr>
              <w:jc w:val="center"/>
              <w:rPr>
                <w:b/>
                <w:bCs/>
                <w:sz w:val="28"/>
                <w:szCs w:val="28"/>
              </w:rPr>
            </w:pPr>
            <w:r w:rsidRPr="00D84CC6">
              <w:rPr>
                <w:b/>
                <w:sz w:val="32"/>
                <w:szCs w:val="32"/>
                <w:u w:val="single"/>
              </w:rPr>
              <w:t>Основы христианства</w:t>
            </w:r>
          </w:p>
          <w:p w:rsidR="00D84CC6" w:rsidRPr="00D84CC6" w:rsidRDefault="00D84CC6" w:rsidP="00D84CC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– 9</w:t>
            </w:r>
            <w:r w:rsidRPr="00D84CC6">
              <w:rPr>
                <w:b/>
                <w:bCs/>
                <w:sz w:val="28"/>
                <w:szCs w:val="28"/>
              </w:rPr>
              <w:t xml:space="preserve">  классы</w:t>
            </w:r>
          </w:p>
          <w:p w:rsidR="00D84CC6" w:rsidRDefault="00D84CC6" w:rsidP="00A043F3"/>
        </w:tc>
      </w:tr>
    </w:tbl>
    <w:p w:rsidR="00D84CC6" w:rsidRDefault="00D84CC6">
      <w:pPr>
        <w:spacing w:line="360" w:lineRule="auto"/>
        <w:jc w:val="center"/>
        <w:rPr>
          <w:b/>
          <w:color w:val="3333FF"/>
          <w:sz w:val="28"/>
          <w:szCs w:val="28"/>
          <w:lang w:val="en-US"/>
        </w:rPr>
      </w:pPr>
    </w:p>
    <w:p w:rsidR="00D84CC6" w:rsidRDefault="00D84CC6">
      <w:pPr>
        <w:spacing w:line="360" w:lineRule="auto"/>
        <w:jc w:val="center"/>
        <w:rPr>
          <w:b/>
          <w:color w:val="3333FF"/>
          <w:sz w:val="28"/>
          <w:szCs w:val="28"/>
          <w:lang w:val="en-US"/>
        </w:rPr>
      </w:pP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3333FF"/>
          <w:sz w:val="28"/>
          <w:szCs w:val="28"/>
        </w:rPr>
        <w:t>Предупреждение: ответы, скопированные из Интернета, не засчитываются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I. Закон Божий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Приведите примеры, когда мы соблюдаем эти заповеди: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Ветхий Завет (Закон Моисея)</w:t>
      </w:r>
    </w:p>
    <w:p w:rsidR="00E53AE9" w:rsidRDefault="00E53AE9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bookmarkStart w:id="0" w:name="glava20"/>
      <w:bookmarkEnd w:id="0"/>
      <w:r>
        <w:rPr>
          <w:sz w:val="28"/>
          <w:szCs w:val="28"/>
        </w:rPr>
        <w:t>Не произноси имени Господа, Бога твоего, напрасно, ибо Господь не оставит без наказания того, кто произносит имя Его напрасно».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различайте лиц на суде, как малого, так и великого выслушивайте: не бойтесь лица человеческого, ибо суд – дело Божие».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«И люби Господа, Бога твоего, всем сердцем твоим, и всею </w:t>
      </w:r>
      <w:proofErr w:type="spellStart"/>
      <w:r>
        <w:rPr>
          <w:sz w:val="28"/>
          <w:szCs w:val="28"/>
        </w:rPr>
        <w:t>душею</w:t>
      </w:r>
      <w:proofErr w:type="spellEnd"/>
      <w:r>
        <w:rPr>
          <w:sz w:val="28"/>
          <w:szCs w:val="28"/>
        </w:rPr>
        <w:t xml:space="preserve"> твоею и всеми силами твоими».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«На женщине не должно быть мужской одежды, и мужчина не должен одеваться в женское платье».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4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искушайте Господа, Бога вашего».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Новый Завет Господа нашего Иисуса Христа</w:t>
      </w:r>
    </w:p>
    <w:p w:rsidR="00E53AE9" w:rsidRDefault="00E53AE9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lastRenderedPageBreak/>
        <w:t>«Да будет слово ваше: “да, да”, “нет, нет”; а что сверх этого, то от лукавого».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«Смотрите, не творите милостыни вашей пред людьми с тем, чтобы они видели вас».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судите, и не будете судимы; не осуждайте, и не будете осуждены».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«Просите, и дано будет вам; ищите, и найдете; стучите, и отворят вам».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5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 злословьте друг друга, братия».</w:t>
      </w:r>
    </w:p>
    <w:p w:rsidR="00E53AE9" w:rsidRDefault="00E53AE9">
      <w:pPr>
        <w:spacing w:line="360" w:lineRule="auto"/>
        <w:jc w:val="both"/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spacing w:line="360" w:lineRule="auto"/>
        <w:jc w:val="both"/>
      </w:pPr>
    </w:p>
    <w:p w:rsidR="00E53AE9" w:rsidRDefault="00E53AE9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Правила святых отцов Церкви</w:t>
      </w:r>
    </w:p>
    <w:p w:rsidR="00E53AE9" w:rsidRDefault="00E53AE9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«Исповедовать Господа нашего Иисуса Христа и Его учение должно без страха и стыда, с дерзновением».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Должное</w:t>
      </w:r>
      <w:proofErr w:type="gramEnd"/>
      <w:r>
        <w:rPr>
          <w:sz w:val="28"/>
          <w:szCs w:val="28"/>
        </w:rPr>
        <w:t xml:space="preserve"> каждому надобно воздавать с добрым расположением».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«Угощение </w:t>
      </w:r>
      <w:proofErr w:type="spellStart"/>
      <w:r>
        <w:rPr>
          <w:sz w:val="28"/>
          <w:szCs w:val="28"/>
        </w:rPr>
        <w:t>братиям</w:t>
      </w:r>
      <w:proofErr w:type="spellEnd"/>
      <w:r>
        <w:rPr>
          <w:sz w:val="28"/>
          <w:szCs w:val="28"/>
        </w:rPr>
        <w:t xml:space="preserve"> христианин должен делать нешумное и простое».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«Кто в силах, тот должен работать и делиться с </w:t>
      </w:r>
      <w:proofErr w:type="gramStart"/>
      <w:r>
        <w:rPr>
          <w:sz w:val="28"/>
          <w:szCs w:val="28"/>
        </w:rPr>
        <w:t>имеющими</w:t>
      </w:r>
      <w:proofErr w:type="gramEnd"/>
      <w:r>
        <w:rPr>
          <w:sz w:val="28"/>
          <w:szCs w:val="28"/>
        </w:rPr>
        <w:t xml:space="preserve"> нужду».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6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«Непозволительно вменять в необходимость другим то, чего сам не исполняешь».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spacing w:line="360" w:lineRule="auto"/>
        <w:jc w:val="center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II. История Православной Церкви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Задание. 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из церковной истории: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Кто из апостолов был направлен для проповеди в скифские страны и, по преданию, прошёл через территорию России от Днепра до Волхова?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lastRenderedPageBreak/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В каком регионе нашей страны ещё в римское время появились христианские мученики?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Для чего созывались Вселенские Соборы, и какую силу имеют их постановления?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В память о каком событии установлен праздник Торжества Православия?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Что изменилось на Руси с принятием ею в конце Х в. Крещения?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Где совершали свои труды первые преподобные, прославленные в этом чине Русской Церковью?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Какой русский монастырь в позапрошлом и начале прошлого века был широко известен своими старцами?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Какую форму в плане (при виде сверху) имеет московский собор Покрова на Рву?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Назовите имена трёх русских святых,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известных вам, живших в ХХ веке.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7"/>
        </w:numPr>
        <w:spacing w:line="360" w:lineRule="auto"/>
        <w:jc w:val="both"/>
      </w:pPr>
      <w:r>
        <w:rPr>
          <w:sz w:val="28"/>
          <w:szCs w:val="28"/>
        </w:rPr>
        <w:t xml:space="preserve"> Какое событие из древнерусской истории нашло своё изображение на этой фреске?</w:t>
      </w:r>
    </w:p>
    <w:p w:rsidR="00D84CC6" w:rsidRDefault="00D84CC6">
      <w:pPr>
        <w:spacing w:line="360" w:lineRule="auto"/>
        <w:jc w:val="both"/>
        <w:rPr>
          <w:color w:val="3333FF"/>
          <w:sz w:val="28"/>
          <w:szCs w:val="28"/>
          <w:lang w:val="en-US"/>
        </w:rPr>
      </w:pPr>
      <w:r>
        <w:rPr>
          <w:color w:val="3333FF"/>
          <w:sz w:val="28"/>
          <w:szCs w:val="28"/>
        </w:rPr>
        <w:pict>
          <v:shape id="_x0000_i1026" type="#_x0000_t75" style="width:184pt;height:195.35pt">
            <v:imagedata r:id="rId6" o:title=""/>
          </v:shape>
        </w:pic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III. Православное богословие</w:t>
      </w:r>
    </w:p>
    <w:p w:rsidR="00E53AE9" w:rsidRDefault="00E53AE9">
      <w:pPr>
        <w:spacing w:line="360" w:lineRule="auto"/>
        <w:jc w:val="center"/>
        <w:rPr>
          <w:b/>
          <w:sz w:val="28"/>
          <w:szCs w:val="28"/>
        </w:rPr>
      </w:pPr>
    </w:p>
    <w:p w:rsidR="00E53AE9" w:rsidRDefault="00E53AE9">
      <w:pPr>
        <w:spacing w:line="36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Задание.</w:t>
      </w:r>
    </w:p>
    <w:p w:rsidR="00E53AE9" w:rsidRDefault="00E53AE9">
      <w:pPr>
        <w:spacing w:line="360" w:lineRule="auto"/>
        <w:jc w:val="center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Ответьте на вопросы по вероучению:</w:t>
      </w:r>
    </w:p>
    <w:p w:rsidR="00E53AE9" w:rsidRDefault="00E53AE9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Почему Господь заимствовал Себе человеческую природу от Девы, а не от мужа и жены?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Каким образом началось в Древней Церкви почитание святых мощей?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Почему мы молимся не только Богу, но и святым Его?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>Для чего наша Церковь сохраняет в богослужении церковнославянский язык?</w:t>
      </w:r>
    </w:p>
    <w:p w:rsidR="00E53AE9" w:rsidRDefault="00E53AE9">
      <w:pPr>
        <w:spacing w:line="360" w:lineRule="auto"/>
        <w:jc w:val="both"/>
        <w:rPr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numPr>
          <w:ilvl w:val="0"/>
          <w:numId w:val="8"/>
        </w:numPr>
        <w:spacing w:line="360" w:lineRule="auto"/>
        <w:jc w:val="both"/>
        <w:rPr>
          <w:color w:val="3333FF"/>
          <w:sz w:val="28"/>
          <w:szCs w:val="28"/>
        </w:rPr>
      </w:pPr>
      <w:r>
        <w:rPr>
          <w:sz w:val="28"/>
          <w:szCs w:val="28"/>
        </w:rPr>
        <w:t xml:space="preserve">Какими дарами Бог благословляет </w:t>
      </w:r>
      <w:proofErr w:type="gramStart"/>
      <w:r>
        <w:rPr>
          <w:sz w:val="28"/>
          <w:szCs w:val="28"/>
        </w:rPr>
        <w:t>вступающих</w:t>
      </w:r>
      <w:proofErr w:type="gramEnd"/>
      <w:r>
        <w:rPr>
          <w:sz w:val="28"/>
          <w:szCs w:val="28"/>
        </w:rPr>
        <w:t xml:space="preserve"> в брак при таинстве венчания?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color w:val="3333FF"/>
          <w:sz w:val="28"/>
          <w:szCs w:val="28"/>
        </w:rPr>
        <w:t>Ответ</w:t>
      </w:r>
      <w:r>
        <w:rPr>
          <w:sz w:val="28"/>
          <w:szCs w:val="28"/>
        </w:rPr>
        <w:t xml:space="preserve">: </w:t>
      </w:r>
    </w:p>
    <w:p w:rsidR="00E53AE9" w:rsidRDefault="00E53AE9">
      <w:pPr>
        <w:spacing w:line="360" w:lineRule="auto"/>
        <w:jc w:val="both"/>
        <w:rPr>
          <w:b/>
          <w:bCs/>
          <w:sz w:val="28"/>
          <w:szCs w:val="28"/>
        </w:rPr>
      </w:pPr>
    </w:p>
    <w:p w:rsidR="00E53AE9" w:rsidRDefault="00E53AE9">
      <w:pPr>
        <w:spacing w:line="360" w:lineRule="auto"/>
        <w:jc w:val="both"/>
        <w:rPr>
          <w:sz w:val="28"/>
          <w:szCs w:val="28"/>
        </w:rPr>
      </w:pPr>
    </w:p>
    <w:p w:rsidR="00E53AE9" w:rsidRDefault="00E53AE9">
      <w:pPr>
        <w:sectPr w:rsidR="00E53AE9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E53AE9" w:rsidRDefault="00E53AE9">
      <w:r>
        <w:rPr>
          <w:b/>
        </w:rPr>
        <w:lastRenderedPageBreak/>
        <w:t xml:space="preserve">Для того чтобы отправить работу, надо: </w:t>
      </w:r>
    </w:p>
    <w:p w:rsidR="00E53AE9" w:rsidRDefault="00E53AE9">
      <w:pPr>
        <w:numPr>
          <w:ilvl w:val="0"/>
          <w:numId w:val="3"/>
        </w:numPr>
        <w:rPr>
          <w:b/>
          <w:u w:val="single"/>
        </w:rPr>
      </w:pPr>
      <w:r>
        <w:t xml:space="preserve">Оформить ответы в виде файла в формате «Документ </w:t>
      </w:r>
      <w:r>
        <w:rPr>
          <w:lang w:val="en-US"/>
        </w:rPr>
        <w:t>Word</w:t>
      </w:r>
      <w:r>
        <w:t xml:space="preserve"> 97-2003».</w:t>
      </w:r>
    </w:p>
    <w:p w:rsidR="00E53AE9" w:rsidRDefault="00E53AE9">
      <w:r>
        <w:rPr>
          <w:b/>
          <w:u w:val="single"/>
        </w:rPr>
        <w:t>Внимание:  имя Вашего файла с ответами</w:t>
      </w:r>
      <w:r>
        <w:rPr>
          <w:b/>
        </w:rPr>
        <w:t xml:space="preserve"> должно содержать название предмета, Вашу фамилию, имя и класс. Например:   ОснХр-Сидоров-Петр-9.doc. </w:t>
      </w:r>
    </w:p>
    <w:p w:rsidR="00E53AE9" w:rsidRDefault="00E53AE9">
      <w:pPr>
        <w:numPr>
          <w:ilvl w:val="0"/>
          <w:numId w:val="3"/>
        </w:numPr>
      </w:pPr>
      <w:r>
        <w:t xml:space="preserve">Зарегистрироваться на сайте православных олимпиад  по ссылке </w:t>
      </w:r>
      <w:hyperlink r:id="rId7" w:history="1">
        <w:r>
          <w:rPr>
            <w:rStyle w:val="a5"/>
          </w:rPr>
          <w:t>http://aksios.pravolimp.ru/</w:t>
        </w:r>
      </w:hyperlink>
      <w:r>
        <w:t xml:space="preserve"> </w:t>
      </w:r>
    </w:p>
    <w:p w:rsidR="00E53AE9" w:rsidRDefault="00E53AE9">
      <w:pPr>
        <w:numPr>
          <w:ilvl w:val="0"/>
          <w:numId w:val="3"/>
        </w:numPr>
      </w:pPr>
      <w:r>
        <w:t>Загрузить файл с работой.</w:t>
      </w:r>
    </w:p>
    <w:p w:rsidR="00E53AE9" w:rsidRDefault="00E53AE9">
      <w:pPr>
        <w:sectPr w:rsidR="00E53AE9">
          <w:type w:val="continuous"/>
          <w:pgSz w:w="11906" w:h="16838"/>
          <w:pgMar w:top="567" w:right="567" w:bottom="567" w:left="567" w:header="720" w:footer="720" w:gutter="0"/>
          <w:cols w:space="720"/>
          <w:docGrid w:linePitch="360"/>
        </w:sectPr>
      </w:pPr>
      <w:r>
        <w:t>Желаем успеха!</w:t>
      </w:r>
    </w:p>
    <w:sectPr w:rsidR="00E53AE9">
      <w:type w:val="continuous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5DB1"/>
    <w:rsid w:val="00115DB1"/>
    <w:rsid w:val="00D84CC6"/>
    <w:rsid w:val="00E53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autoSpaceDE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b w:val="0"/>
      <w:bCs w:val="0"/>
      <w:color w:val="auto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bCs w:val="0"/>
      <w:color w:val="auto"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bCs w:val="0"/>
      <w:color w:val="auto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  <w:bCs w:val="0"/>
      <w:color w:val="auto"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bCs w:val="0"/>
      <w:color w:val="auto"/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10">
    <w:name w:val="Основной шрифт абзаца1"/>
  </w:style>
  <w:style w:type="character" w:customStyle="1" w:styleId="a3">
    <w:name w:val="Текст выноски Знак"/>
    <w:basedOn w:val="10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1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10"/>
    <w:rPr>
      <w:rFonts w:ascii="Times New Roman" w:eastAsia="SimSun" w:hAnsi="Times New Roman" w:cs="Tahoma"/>
      <w:kern w:val="1"/>
      <w:sz w:val="24"/>
      <w:szCs w:val="24"/>
      <w:lang w:bidi="hi-IN"/>
    </w:rPr>
  </w:style>
  <w:style w:type="character" w:customStyle="1" w:styleId="21">
    <w:name w:val="Заголовок 2 Знак"/>
    <w:basedOn w:val="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TML">
    <w:name w:val="Стандартный HTML Знак"/>
    <w:basedOn w:val="10"/>
    <w:rPr>
      <w:rFonts w:ascii="Courier New" w:eastAsia="Times New Roman" w:hAnsi="Courier New" w:cs="Courier New"/>
    </w:rPr>
  </w:style>
  <w:style w:type="character" w:styleId="a5">
    <w:name w:val="Hyperlink"/>
    <w:rPr>
      <w:color w:val="000080"/>
      <w:u w:val="single"/>
      <w:lang/>
    </w:rPr>
  </w:style>
  <w:style w:type="character" w:customStyle="1" w:styleId="a6">
    <w:name w:val="Символ нумерации"/>
  </w:style>
  <w:style w:type="character" w:customStyle="1" w:styleId="a7">
    <w:name w:val="Основной текст с отступом Знак"/>
    <w:basedOn w:val="3"/>
    <w:rPr>
      <w:sz w:val="24"/>
      <w:szCs w:val="24"/>
      <w:lang w:eastAsia="zh-CN"/>
    </w:rPr>
  </w:style>
  <w:style w:type="character" w:customStyle="1" w:styleId="22">
    <w:name w:val="Основной текст 2 Знак"/>
    <w:basedOn w:val="3"/>
    <w:rPr>
      <w:sz w:val="24"/>
      <w:szCs w:val="24"/>
      <w:lang w:eastAsia="zh-CN"/>
    </w:rPr>
  </w:style>
  <w:style w:type="character" w:customStyle="1" w:styleId="30">
    <w:name w:val="Основной текст 3 Знак"/>
    <w:basedOn w:val="3"/>
    <w:rPr>
      <w:sz w:val="16"/>
      <w:szCs w:val="16"/>
      <w:lang w:eastAsia="zh-CN"/>
    </w:rPr>
  </w:style>
  <w:style w:type="character" w:styleId="a8">
    <w:name w:val="Emphasis"/>
    <w:qFormat/>
    <w:rPr>
      <w:i/>
      <w:iCs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styleId="aa">
    <w:name w:val="Body Text"/>
    <w:basedOn w:val="a"/>
    <w:pPr>
      <w:widowControl w:val="0"/>
      <w:spacing w:after="120"/>
    </w:pPr>
    <w:rPr>
      <w:rFonts w:eastAsia="SimSun" w:cs="Tahoma"/>
      <w:kern w:val="1"/>
      <w:lang w:bidi="hi-IN"/>
    </w:rPr>
  </w:style>
  <w:style w:type="paragraph" w:styleId="ab">
    <w:name w:val="List"/>
    <w:basedOn w:val="aa"/>
    <w:rPr>
      <w:rFonts w:cs="Lohit Hind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ohit Hindi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Lohit Hind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ohit Hindi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ohit Hindi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styleId="ae">
    <w:name w:val="List Paragraph"/>
    <w:basedOn w:val="a"/>
    <w:qFormat/>
    <w:pPr>
      <w:ind w:left="708"/>
    </w:p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Normal (Web)"/>
    <w:basedOn w:val="a"/>
    <w:pPr>
      <w:spacing w:before="280" w:after="280"/>
    </w:p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table" w:styleId="af1">
    <w:name w:val="Table Grid"/>
    <w:basedOn w:val="a1"/>
    <w:rsid w:val="00D84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sios.pravoli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Православный Свято-Тихоновский гуманитарный университет</vt:lpstr>
    </vt:vector>
  </TitlesOfParts>
  <Company>Государственный университет - Высшая школа экономики</Company>
  <LinksUpToDate>false</LinksUpToDate>
  <CharactersWithSpaces>3649</CharactersWithSpaces>
  <SharedDoc>false</SharedDoc>
  <HLinks>
    <vt:vector size="6" baseType="variant">
      <vt:variant>
        <vt:i4>2490477</vt:i4>
      </vt:variant>
      <vt:variant>
        <vt:i4>0</vt:i4>
      </vt:variant>
      <vt:variant>
        <vt:i4>0</vt:i4>
      </vt:variant>
      <vt:variant>
        <vt:i4>5</vt:i4>
      </vt:variant>
      <vt:variant>
        <vt:lpwstr>http://aksios.pravolimp.ru/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Свято-Тихоновский гуманитарный университет</dc:title>
  <dc:creator>Папа</dc:creator>
  <cp:lastModifiedBy>jim</cp:lastModifiedBy>
  <cp:revision>2</cp:revision>
  <cp:lastPrinted>1601-01-01T00:00:00Z</cp:lastPrinted>
  <dcterms:created xsi:type="dcterms:W3CDTF">2015-10-28T06:35:00Z</dcterms:created>
  <dcterms:modified xsi:type="dcterms:W3CDTF">2015-10-28T06:35:00Z</dcterms:modified>
</cp:coreProperties>
</file>